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8DE04" w14:textId="77777777" w:rsidR="00351B09" w:rsidRPr="006512A5" w:rsidRDefault="007659AC" w:rsidP="00EA0E90">
      <w:pPr>
        <w:jc w:val="center"/>
        <w:rPr>
          <w:rFonts w:ascii="Times New Roman" w:eastAsia="Times New Roman" w:hAnsi="Times New Roman" w:cs="Times New Roman"/>
          <w:i/>
        </w:rPr>
      </w:pPr>
      <w:r w:rsidRPr="006D3F35">
        <w:rPr>
          <w:noProof/>
        </w:rPr>
        <w:drawing>
          <wp:inline distT="0" distB="0" distL="0" distR="0" wp14:anchorId="6298A306" wp14:editId="14B2FE4A">
            <wp:extent cx="2067339" cy="897890"/>
            <wp:effectExtent l="0" t="0" r="9525" b="0"/>
            <wp:docPr id="1" name="Picture 1" descr="This picture shows the PBA School of Nursing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mine\dept\acad\Online learning\Designer Resources (RLOs)\2020 PBA New Logo\PBA Primary Centered Blue Logo.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7107" cy="919505"/>
                    </a:xfrm>
                    <a:prstGeom prst="rect">
                      <a:avLst/>
                    </a:prstGeom>
                    <a:noFill/>
                    <a:ln>
                      <a:noFill/>
                    </a:ln>
                  </pic:spPr>
                </pic:pic>
              </a:graphicData>
            </a:graphic>
          </wp:inline>
        </w:drawing>
      </w:r>
    </w:p>
    <w:p w14:paraId="38FA2E93" w14:textId="77777777" w:rsidR="00351B09" w:rsidRPr="00C65E7F" w:rsidRDefault="00FD7515" w:rsidP="00C65E7F">
      <w:pPr>
        <w:spacing w:after="0"/>
        <w:ind w:left="1786" w:right="1685"/>
        <w:jc w:val="center"/>
        <w:rPr>
          <w:rFonts w:ascii="Times New Roman" w:eastAsia="Times New Roman" w:hAnsi="Times New Roman" w:cs="Times New Roman"/>
          <w:b/>
          <w:bCs/>
          <w:sz w:val="32"/>
        </w:rPr>
      </w:pPr>
      <w:r>
        <w:rPr>
          <w:rFonts w:ascii="Times New Roman" w:eastAsia="Times New Roman" w:hAnsi="Times New Roman" w:cs="Times New Roman"/>
          <w:b/>
          <w:bCs/>
          <w:sz w:val="32"/>
        </w:rPr>
        <w:t xml:space="preserve">Community Nursing </w:t>
      </w:r>
      <w:r w:rsidR="00BC3F06">
        <w:rPr>
          <w:rFonts w:ascii="Times New Roman" w:eastAsia="Times New Roman" w:hAnsi="Times New Roman" w:cs="Times New Roman"/>
          <w:b/>
          <w:bCs/>
          <w:sz w:val="32"/>
        </w:rPr>
        <w:t>Clinical</w:t>
      </w:r>
    </w:p>
    <w:p w14:paraId="70D97F30" w14:textId="35C8A5B7" w:rsidR="007659AC" w:rsidRPr="00C65E7F" w:rsidRDefault="00FD7515" w:rsidP="00C65E7F">
      <w:pPr>
        <w:spacing w:after="0"/>
        <w:ind w:left="1786" w:right="1685"/>
        <w:jc w:val="center"/>
        <w:rPr>
          <w:rFonts w:ascii="Times New Roman" w:eastAsia="Times New Roman" w:hAnsi="Times New Roman" w:cs="Times New Roman"/>
          <w:bCs/>
        </w:rPr>
      </w:pPr>
      <w:r>
        <w:rPr>
          <w:rFonts w:ascii="Times New Roman" w:eastAsia="Times New Roman" w:hAnsi="Times New Roman" w:cs="Times New Roman"/>
          <w:bCs/>
        </w:rPr>
        <w:t xml:space="preserve">NUR </w:t>
      </w:r>
      <w:r w:rsidR="00BC3F06">
        <w:rPr>
          <w:rFonts w:ascii="Times New Roman" w:eastAsia="Times New Roman" w:hAnsi="Times New Roman" w:cs="Times New Roman"/>
          <w:bCs/>
        </w:rPr>
        <w:t xml:space="preserve">3242 </w:t>
      </w:r>
    </w:p>
    <w:p w14:paraId="62F140B5" w14:textId="77777777" w:rsidR="00C65E7F" w:rsidRDefault="00BC3F06" w:rsidP="00180A00">
      <w:pPr>
        <w:ind w:left="1781" w:right="1691"/>
        <w:jc w:val="center"/>
        <w:rPr>
          <w:rFonts w:ascii="Times New Roman" w:eastAsia="Times New Roman" w:hAnsi="Times New Roman" w:cs="Times New Roman"/>
          <w:bCs/>
        </w:rPr>
      </w:pPr>
      <w:r>
        <w:rPr>
          <w:rFonts w:ascii="Times New Roman" w:eastAsia="Times New Roman" w:hAnsi="Times New Roman" w:cs="Times New Roman"/>
          <w:bCs/>
        </w:rPr>
        <w:t>2</w:t>
      </w:r>
      <w:r w:rsidR="00C65E7F" w:rsidRPr="00C65E7F">
        <w:rPr>
          <w:rFonts w:ascii="Times New Roman" w:eastAsia="Times New Roman" w:hAnsi="Times New Roman" w:cs="Times New Roman"/>
          <w:bCs/>
        </w:rPr>
        <w:t xml:space="preserve"> credit hours</w:t>
      </w:r>
    </w:p>
    <w:p w14:paraId="5C4C4BB9" w14:textId="77777777" w:rsidR="008F7AB3" w:rsidRPr="008F7AB3" w:rsidRDefault="008F7AB3" w:rsidP="008F7AB3">
      <w:pPr>
        <w:ind w:left="1440" w:right="1691"/>
        <w:jc w:val="center"/>
        <w:rPr>
          <w:rFonts w:ascii="Times New Roman" w:eastAsia="Times New Roman" w:hAnsi="Times New Roman" w:cs="Times New Roman"/>
          <w:i/>
        </w:rPr>
      </w:pPr>
      <w:proofErr w:type="gramStart"/>
      <w:r w:rsidRPr="008F7AB3">
        <w:rPr>
          <w:rStyle w:val="text"/>
          <w:rFonts w:ascii="Times New Roman" w:hAnsi="Times New Roman" w:cs="Times New Roman"/>
          <w:i/>
          <w:color w:val="000000"/>
          <w:shd w:val="clear" w:color="auto" w:fill="FFFFFF"/>
        </w:rPr>
        <w:t>So</w:t>
      </w:r>
      <w:proofErr w:type="gramEnd"/>
      <w:r w:rsidRPr="008F7AB3">
        <w:rPr>
          <w:rStyle w:val="text"/>
          <w:rFonts w:ascii="Times New Roman" w:hAnsi="Times New Roman" w:cs="Times New Roman"/>
          <w:i/>
          <w:color w:val="000000"/>
          <w:shd w:val="clear" w:color="auto" w:fill="FFFFFF"/>
        </w:rPr>
        <w:t xml:space="preserve"> do not fear, for I am with you;</w:t>
      </w:r>
      <w:r w:rsidRPr="008F7AB3">
        <w:rPr>
          <w:rStyle w:val="indent-1-breaks"/>
          <w:rFonts w:ascii="Times New Roman" w:hAnsi="Times New Roman" w:cs="Times New Roman"/>
          <w:i/>
          <w:color w:val="000000"/>
          <w:sz w:val="10"/>
          <w:szCs w:val="10"/>
          <w:shd w:val="clear" w:color="auto" w:fill="FFFFFF"/>
        </w:rPr>
        <w:t> </w:t>
      </w:r>
      <w:r w:rsidRPr="008F7AB3">
        <w:rPr>
          <w:rStyle w:val="text"/>
          <w:rFonts w:ascii="Times New Roman" w:hAnsi="Times New Roman" w:cs="Times New Roman"/>
          <w:i/>
          <w:color w:val="000000"/>
          <w:shd w:val="clear" w:color="auto" w:fill="FFFFFF"/>
        </w:rPr>
        <w:t>do not be dismayed, for I am your God.</w:t>
      </w:r>
      <w:r w:rsidRPr="008F7AB3">
        <w:rPr>
          <w:rFonts w:ascii="Times New Roman" w:hAnsi="Times New Roman" w:cs="Times New Roman"/>
          <w:i/>
          <w:color w:val="000000"/>
        </w:rPr>
        <w:t xml:space="preserve"> </w:t>
      </w:r>
      <w:r w:rsidRPr="008F7AB3">
        <w:rPr>
          <w:rStyle w:val="text"/>
          <w:rFonts w:ascii="Times New Roman" w:hAnsi="Times New Roman" w:cs="Times New Roman"/>
          <w:i/>
          <w:color w:val="000000"/>
          <w:shd w:val="clear" w:color="auto" w:fill="FFFFFF"/>
        </w:rPr>
        <w:t>I will strengthen you and help you; I will uphold you with my righteous right hand.</w:t>
      </w:r>
      <w:r>
        <w:rPr>
          <w:rStyle w:val="text"/>
          <w:rFonts w:ascii="Times New Roman" w:hAnsi="Times New Roman" w:cs="Times New Roman"/>
          <w:i/>
          <w:color w:val="000000"/>
          <w:shd w:val="clear" w:color="auto" w:fill="FFFFFF"/>
        </w:rPr>
        <w:t xml:space="preserve"> Isaiah 41:10</w:t>
      </w:r>
    </w:p>
    <w:p w14:paraId="7601EE97" w14:textId="77777777" w:rsidR="00C812FC" w:rsidRPr="00401BDB" w:rsidRDefault="005B5B11" w:rsidP="00BC3F06">
      <w:pPr>
        <w:ind w:left="115" w:right="-14" w:hanging="115"/>
        <w:rPr>
          <w:rFonts w:ascii="Times New Roman" w:eastAsia="Times New Roman" w:hAnsi="Times New Roman" w:cs="Times New Roman"/>
          <w:b/>
          <w:bCs/>
        </w:rPr>
      </w:pPr>
      <w:r>
        <w:rPr>
          <w:rFonts w:ascii="Times New Roman" w:eastAsia="Times New Roman" w:hAnsi="Times New Roman" w:cs="Times New Roman"/>
          <w:b/>
          <w:bCs/>
        </w:rPr>
        <w:t>Fall</w:t>
      </w:r>
      <w:r w:rsidR="001B573F">
        <w:rPr>
          <w:rFonts w:ascii="Times New Roman" w:eastAsia="Times New Roman" w:hAnsi="Times New Roman" w:cs="Times New Roman"/>
          <w:b/>
          <w:bCs/>
        </w:rPr>
        <w:t xml:space="preserve"> 2022</w:t>
      </w:r>
    </w:p>
    <w:p w14:paraId="432B16C2" w14:textId="77777777" w:rsidR="00BC3F06" w:rsidRPr="00DF4F72" w:rsidRDefault="00BC3F06" w:rsidP="00BC3F06">
      <w:pPr>
        <w:spacing w:after="0"/>
        <w:ind w:left="115" w:right="-14" w:hanging="115"/>
        <w:rPr>
          <w:rFonts w:ascii="Times New Roman" w:eastAsia="Times New Roman" w:hAnsi="Times New Roman" w:cs="Times New Roman"/>
          <w:b/>
          <w:bCs/>
        </w:rPr>
      </w:pPr>
      <w:r w:rsidRPr="00DF4F72">
        <w:rPr>
          <w:rFonts w:ascii="Times New Roman" w:eastAsia="Times New Roman" w:hAnsi="Times New Roman" w:cs="Times New Roman"/>
          <w:b/>
          <w:bCs/>
        </w:rPr>
        <w:t>Faculty</w:t>
      </w:r>
    </w:p>
    <w:p w14:paraId="65ECBF19" w14:textId="77777777" w:rsidR="00BC3F06" w:rsidRPr="00DF4F72" w:rsidRDefault="00BC3F06" w:rsidP="00180A00">
      <w:pPr>
        <w:spacing w:after="0"/>
        <w:ind w:left="115" w:right="-14" w:hanging="115"/>
        <w:rPr>
          <w:rFonts w:ascii="Times New Roman" w:eastAsia="Times New Roman" w:hAnsi="Times New Roman" w:cs="Times New Roman"/>
          <w:bCs/>
        </w:rPr>
        <w:sectPr w:rsidR="00BC3F06" w:rsidRPr="00DF4F72" w:rsidSect="007659AC">
          <w:headerReference w:type="default" r:id="rId9"/>
          <w:footerReference w:type="default" r:id="rId10"/>
          <w:pgSz w:w="12240" w:h="15840"/>
          <w:pgMar w:top="1080" w:right="900" w:bottom="720" w:left="940" w:header="720" w:footer="720" w:gutter="0"/>
          <w:cols w:space="720"/>
          <w:titlePg/>
          <w:docGrid w:linePitch="299"/>
        </w:sectPr>
      </w:pPr>
    </w:p>
    <w:p w14:paraId="466C0297" w14:textId="77777777" w:rsidR="00351B09" w:rsidRPr="001B573F" w:rsidRDefault="00FF1400" w:rsidP="00BC3F06">
      <w:pPr>
        <w:spacing w:after="0"/>
        <w:ind w:left="115" w:right="-200" w:hanging="115"/>
        <w:rPr>
          <w:rFonts w:ascii="Times New Roman" w:eastAsia="Times New Roman" w:hAnsi="Times New Roman" w:cs="Times New Roman"/>
        </w:rPr>
      </w:pPr>
      <w:r w:rsidRPr="001B573F">
        <w:rPr>
          <w:rFonts w:ascii="Times New Roman" w:eastAsia="Times New Roman" w:hAnsi="Times New Roman" w:cs="Times New Roman"/>
          <w:bCs/>
        </w:rPr>
        <w:t>Name</w:t>
      </w:r>
      <w:r w:rsidRPr="001B573F">
        <w:rPr>
          <w:rFonts w:ascii="Times New Roman" w:eastAsia="Times New Roman" w:hAnsi="Times New Roman" w:cs="Times New Roman"/>
        </w:rPr>
        <w:t>:</w:t>
      </w:r>
      <w:r w:rsidRPr="001B573F">
        <w:rPr>
          <w:rFonts w:ascii="Times New Roman" w:eastAsia="Times New Roman" w:hAnsi="Times New Roman" w:cs="Times New Roman"/>
          <w:spacing w:val="-1"/>
        </w:rPr>
        <w:t xml:space="preserve"> </w:t>
      </w:r>
      <w:r w:rsidR="002E5537" w:rsidRPr="001B573F">
        <w:rPr>
          <w:rFonts w:ascii="Times New Roman" w:eastAsia="Times New Roman" w:hAnsi="Times New Roman" w:cs="Times New Roman"/>
          <w:spacing w:val="-1"/>
        </w:rPr>
        <w:t xml:space="preserve">Dr. </w:t>
      </w:r>
      <w:r w:rsidR="00FD7515" w:rsidRPr="001B573F">
        <w:rPr>
          <w:rFonts w:ascii="Times New Roman" w:eastAsia="Times New Roman" w:hAnsi="Times New Roman" w:cs="Times New Roman"/>
        </w:rPr>
        <w:t>Kathy McKinnon DNP, MSN, RN, Chaplain</w:t>
      </w:r>
    </w:p>
    <w:p w14:paraId="38AC32E6" w14:textId="77777777" w:rsidR="00FD7515" w:rsidRPr="001B573F" w:rsidRDefault="00FD7515" w:rsidP="00BC3F06">
      <w:pPr>
        <w:spacing w:after="0"/>
        <w:ind w:left="115" w:right="-200" w:hanging="115"/>
        <w:rPr>
          <w:rFonts w:ascii="Times New Roman" w:eastAsia="Times New Roman" w:hAnsi="Times New Roman" w:cs="Times New Roman"/>
        </w:rPr>
      </w:pPr>
      <w:r w:rsidRPr="001B573F">
        <w:rPr>
          <w:rFonts w:ascii="Times New Roman" w:eastAsia="Times New Roman" w:hAnsi="Times New Roman" w:cs="Times New Roman"/>
        </w:rPr>
        <w:t>Title: Assistant Professor of Nursing</w:t>
      </w:r>
    </w:p>
    <w:p w14:paraId="41296571" w14:textId="77777777" w:rsidR="00BC3F06" w:rsidRPr="001B573F" w:rsidRDefault="00BC3F06" w:rsidP="00BC3F06">
      <w:pPr>
        <w:spacing w:after="0"/>
        <w:ind w:left="115" w:right="-200" w:hanging="115"/>
        <w:rPr>
          <w:rFonts w:ascii="Times New Roman" w:eastAsia="Times New Roman" w:hAnsi="Times New Roman" w:cs="Times New Roman"/>
        </w:rPr>
      </w:pPr>
      <w:r w:rsidRPr="001B573F">
        <w:rPr>
          <w:rFonts w:ascii="Times New Roman" w:eastAsia="Times New Roman" w:hAnsi="Times New Roman" w:cs="Times New Roman"/>
        </w:rPr>
        <w:t>Clinical: Wednesday/Thursday</w:t>
      </w:r>
    </w:p>
    <w:p w14:paraId="6C256941" w14:textId="77777777" w:rsidR="00351B09" w:rsidRPr="001B573F" w:rsidRDefault="00FF1400" w:rsidP="00BC3F06">
      <w:pPr>
        <w:spacing w:after="0"/>
        <w:ind w:left="115" w:right="-200" w:hanging="115"/>
        <w:rPr>
          <w:rFonts w:ascii="Times New Roman" w:eastAsia="Times New Roman" w:hAnsi="Times New Roman" w:cs="Times New Roman"/>
        </w:rPr>
      </w:pPr>
      <w:r w:rsidRPr="001B573F">
        <w:rPr>
          <w:rFonts w:ascii="Times New Roman" w:eastAsia="Times New Roman" w:hAnsi="Times New Roman" w:cs="Times New Roman"/>
          <w:bCs/>
        </w:rPr>
        <w:t>Office</w:t>
      </w:r>
      <w:r w:rsidRPr="001B573F">
        <w:rPr>
          <w:rFonts w:ascii="Times New Roman" w:eastAsia="Times New Roman" w:hAnsi="Times New Roman" w:cs="Times New Roman"/>
          <w:bCs/>
          <w:spacing w:val="-6"/>
        </w:rPr>
        <w:t xml:space="preserve"> </w:t>
      </w:r>
      <w:r w:rsidRPr="001B573F">
        <w:rPr>
          <w:rFonts w:ascii="Times New Roman" w:eastAsia="Times New Roman" w:hAnsi="Times New Roman" w:cs="Times New Roman"/>
          <w:bCs/>
        </w:rPr>
        <w:t>Location</w:t>
      </w:r>
      <w:r w:rsidRPr="001B573F">
        <w:rPr>
          <w:rFonts w:ascii="Times New Roman" w:eastAsia="Times New Roman" w:hAnsi="Times New Roman" w:cs="Times New Roman"/>
        </w:rPr>
        <w:t>:</w:t>
      </w:r>
      <w:r w:rsidRPr="001B573F">
        <w:rPr>
          <w:rFonts w:ascii="Times New Roman" w:eastAsia="Times New Roman" w:hAnsi="Times New Roman" w:cs="Times New Roman"/>
          <w:spacing w:val="-10"/>
        </w:rPr>
        <w:t xml:space="preserve"> </w:t>
      </w:r>
      <w:r w:rsidR="00FD7515" w:rsidRPr="001B573F">
        <w:rPr>
          <w:rFonts w:ascii="Times New Roman" w:eastAsia="Times New Roman" w:hAnsi="Times New Roman" w:cs="Times New Roman"/>
        </w:rPr>
        <w:t>OCE 108</w:t>
      </w:r>
    </w:p>
    <w:p w14:paraId="7243CE35" w14:textId="77777777" w:rsidR="00102CFA" w:rsidRPr="001B573F" w:rsidRDefault="00102CFA" w:rsidP="00BC3F06">
      <w:pPr>
        <w:spacing w:after="0"/>
        <w:ind w:left="115" w:right="-200" w:hanging="115"/>
        <w:rPr>
          <w:rFonts w:ascii="Times New Roman" w:eastAsia="Times New Roman" w:hAnsi="Times New Roman" w:cs="Times New Roman"/>
        </w:rPr>
      </w:pPr>
      <w:r w:rsidRPr="001B573F">
        <w:rPr>
          <w:rFonts w:ascii="Times New Roman" w:eastAsia="Times New Roman" w:hAnsi="Times New Roman" w:cs="Times New Roman"/>
        </w:rPr>
        <w:t xml:space="preserve">Phone: (561) </w:t>
      </w:r>
      <w:r w:rsidR="00B61038" w:rsidRPr="001B573F">
        <w:rPr>
          <w:rFonts w:ascii="Times New Roman" w:eastAsia="Times New Roman" w:hAnsi="Times New Roman" w:cs="Times New Roman"/>
        </w:rPr>
        <w:t>308-</w:t>
      </w:r>
      <w:r w:rsidR="00BC3F06" w:rsidRPr="001B573F">
        <w:rPr>
          <w:rFonts w:ascii="Times New Roman" w:eastAsia="Times New Roman" w:hAnsi="Times New Roman" w:cs="Times New Roman"/>
        </w:rPr>
        <w:t xml:space="preserve">1461 </w:t>
      </w:r>
    </w:p>
    <w:p w14:paraId="2E4AC12A" w14:textId="77777777" w:rsidR="00351B09" w:rsidRPr="001B573F" w:rsidRDefault="00FF1400" w:rsidP="00BC3F06">
      <w:pPr>
        <w:ind w:left="115" w:right="-200" w:hanging="115"/>
        <w:rPr>
          <w:rFonts w:ascii="Times New Roman" w:eastAsia="Times New Roman" w:hAnsi="Times New Roman" w:cs="Times New Roman"/>
          <w:spacing w:val="-7"/>
        </w:rPr>
      </w:pPr>
      <w:r w:rsidRPr="001B573F">
        <w:rPr>
          <w:rFonts w:ascii="Times New Roman" w:eastAsia="Times New Roman" w:hAnsi="Times New Roman" w:cs="Times New Roman"/>
          <w:bCs/>
        </w:rPr>
        <w:t>Email</w:t>
      </w:r>
      <w:r w:rsidRPr="001B573F">
        <w:rPr>
          <w:rFonts w:ascii="Times New Roman" w:eastAsia="Times New Roman" w:hAnsi="Times New Roman" w:cs="Times New Roman"/>
        </w:rPr>
        <w:t>:</w:t>
      </w:r>
      <w:r w:rsidR="00FD7515" w:rsidRPr="001B573F">
        <w:rPr>
          <w:rFonts w:ascii="Times New Roman" w:eastAsia="Times New Roman" w:hAnsi="Times New Roman" w:cs="Times New Roman"/>
          <w:spacing w:val="-7"/>
        </w:rPr>
        <w:t xml:space="preserve"> Kathy_McKinnon@pba.edu </w:t>
      </w:r>
    </w:p>
    <w:p w14:paraId="04E1301E" w14:textId="77777777" w:rsidR="00BC3F06" w:rsidRPr="001B573F" w:rsidRDefault="00BC3F06" w:rsidP="00BC3F06">
      <w:pPr>
        <w:spacing w:after="0"/>
        <w:ind w:left="115" w:right="-200" w:hanging="115"/>
        <w:rPr>
          <w:rFonts w:ascii="Times New Roman" w:eastAsia="Times New Roman" w:hAnsi="Times New Roman" w:cs="Times New Roman"/>
        </w:rPr>
      </w:pPr>
      <w:r w:rsidRPr="001B573F">
        <w:rPr>
          <w:rFonts w:ascii="Times New Roman" w:eastAsia="Times New Roman" w:hAnsi="Times New Roman" w:cs="Times New Roman"/>
          <w:bCs/>
        </w:rPr>
        <w:t>Name</w:t>
      </w:r>
      <w:r w:rsidRPr="001B573F">
        <w:rPr>
          <w:rFonts w:ascii="Times New Roman" w:eastAsia="Times New Roman" w:hAnsi="Times New Roman" w:cs="Times New Roman"/>
        </w:rPr>
        <w:t>:</w:t>
      </w:r>
      <w:r w:rsidRPr="001B573F">
        <w:rPr>
          <w:rFonts w:ascii="Times New Roman" w:eastAsia="Times New Roman" w:hAnsi="Times New Roman" w:cs="Times New Roman"/>
          <w:spacing w:val="-1"/>
        </w:rPr>
        <w:t xml:space="preserve"> </w:t>
      </w:r>
      <w:r w:rsidR="002E5537" w:rsidRPr="001B573F">
        <w:rPr>
          <w:rFonts w:ascii="Times New Roman" w:eastAsia="Times New Roman" w:hAnsi="Times New Roman" w:cs="Times New Roman"/>
          <w:spacing w:val="-1"/>
        </w:rPr>
        <w:t xml:space="preserve">Dr. </w:t>
      </w:r>
      <w:r w:rsidRPr="001B573F">
        <w:rPr>
          <w:rFonts w:ascii="Times New Roman" w:eastAsia="Times New Roman" w:hAnsi="Times New Roman" w:cs="Times New Roman"/>
        </w:rPr>
        <w:t>Bri Andrassy DNP, RN</w:t>
      </w:r>
    </w:p>
    <w:p w14:paraId="4DFFA9CB" w14:textId="77777777" w:rsidR="00BC3F06" w:rsidRPr="001B573F" w:rsidRDefault="00BC3F06" w:rsidP="00BC3F06">
      <w:pPr>
        <w:spacing w:after="0"/>
        <w:ind w:left="115" w:right="-200" w:hanging="115"/>
        <w:rPr>
          <w:rFonts w:ascii="Times New Roman" w:eastAsia="Times New Roman" w:hAnsi="Times New Roman" w:cs="Times New Roman"/>
        </w:rPr>
      </w:pPr>
      <w:r w:rsidRPr="001B573F">
        <w:rPr>
          <w:rFonts w:ascii="Times New Roman" w:eastAsia="Times New Roman" w:hAnsi="Times New Roman" w:cs="Times New Roman"/>
        </w:rPr>
        <w:t>Title: Assistant Professor of Nursing</w:t>
      </w:r>
    </w:p>
    <w:p w14:paraId="6421A1BE" w14:textId="70010CD9" w:rsidR="00BC3F06" w:rsidRPr="001B573F" w:rsidRDefault="00BC3F06" w:rsidP="00BC3F06">
      <w:pPr>
        <w:spacing w:after="0"/>
        <w:ind w:left="115" w:right="-200" w:hanging="115"/>
        <w:rPr>
          <w:rFonts w:ascii="Times New Roman" w:eastAsia="Times New Roman" w:hAnsi="Times New Roman" w:cs="Times New Roman"/>
        </w:rPr>
      </w:pPr>
      <w:r w:rsidRPr="001B573F">
        <w:rPr>
          <w:rFonts w:ascii="Times New Roman" w:eastAsia="Times New Roman" w:hAnsi="Times New Roman" w:cs="Times New Roman"/>
        </w:rPr>
        <w:t>Clinical: Wednesday</w:t>
      </w:r>
    </w:p>
    <w:p w14:paraId="7946DD6C" w14:textId="77777777" w:rsidR="00BC3F06" w:rsidRPr="001B573F" w:rsidRDefault="00BC3F06" w:rsidP="00BC3F06">
      <w:pPr>
        <w:spacing w:after="0"/>
        <w:ind w:left="115" w:right="-200" w:hanging="115"/>
        <w:rPr>
          <w:rFonts w:ascii="Times New Roman" w:eastAsia="Times New Roman" w:hAnsi="Times New Roman" w:cs="Times New Roman"/>
        </w:rPr>
      </w:pPr>
      <w:r w:rsidRPr="001B573F">
        <w:rPr>
          <w:rFonts w:ascii="Times New Roman" w:eastAsia="Times New Roman" w:hAnsi="Times New Roman" w:cs="Times New Roman"/>
          <w:bCs/>
        </w:rPr>
        <w:t>Office</w:t>
      </w:r>
      <w:r w:rsidRPr="001B573F">
        <w:rPr>
          <w:rFonts w:ascii="Times New Roman" w:eastAsia="Times New Roman" w:hAnsi="Times New Roman" w:cs="Times New Roman"/>
          <w:bCs/>
          <w:spacing w:val="-6"/>
        </w:rPr>
        <w:t xml:space="preserve"> </w:t>
      </w:r>
      <w:r w:rsidRPr="001B573F">
        <w:rPr>
          <w:rFonts w:ascii="Times New Roman" w:eastAsia="Times New Roman" w:hAnsi="Times New Roman" w:cs="Times New Roman"/>
          <w:bCs/>
        </w:rPr>
        <w:t>Location</w:t>
      </w:r>
      <w:r w:rsidRPr="001B573F">
        <w:rPr>
          <w:rFonts w:ascii="Times New Roman" w:eastAsia="Times New Roman" w:hAnsi="Times New Roman" w:cs="Times New Roman"/>
        </w:rPr>
        <w:t>:</w:t>
      </w:r>
      <w:r w:rsidRPr="001B573F">
        <w:rPr>
          <w:rFonts w:ascii="Times New Roman" w:eastAsia="Times New Roman" w:hAnsi="Times New Roman" w:cs="Times New Roman"/>
          <w:spacing w:val="-10"/>
        </w:rPr>
        <w:t xml:space="preserve"> </w:t>
      </w:r>
      <w:r w:rsidRPr="001B573F">
        <w:rPr>
          <w:rFonts w:ascii="Times New Roman" w:eastAsia="Times New Roman" w:hAnsi="Times New Roman" w:cs="Times New Roman"/>
        </w:rPr>
        <w:t>OCE 111</w:t>
      </w:r>
      <w:r w:rsidR="001B573F" w:rsidRPr="001B573F">
        <w:rPr>
          <w:rFonts w:ascii="Times New Roman" w:eastAsia="Times New Roman" w:hAnsi="Times New Roman" w:cs="Times New Roman"/>
        </w:rPr>
        <w:tab/>
      </w:r>
      <w:r w:rsidR="001B573F" w:rsidRPr="001B573F">
        <w:rPr>
          <w:rFonts w:ascii="Times New Roman" w:eastAsia="Times New Roman" w:hAnsi="Times New Roman" w:cs="Times New Roman"/>
        </w:rPr>
        <w:tab/>
      </w:r>
      <w:r w:rsidR="001B573F" w:rsidRPr="001B573F">
        <w:rPr>
          <w:rFonts w:ascii="Times New Roman" w:eastAsia="Times New Roman" w:hAnsi="Times New Roman" w:cs="Times New Roman"/>
        </w:rPr>
        <w:tab/>
      </w:r>
      <w:r w:rsidR="001B573F" w:rsidRPr="001B573F">
        <w:rPr>
          <w:rFonts w:ascii="Times New Roman" w:eastAsia="Times New Roman" w:hAnsi="Times New Roman" w:cs="Times New Roman"/>
        </w:rPr>
        <w:tab/>
        <w:t xml:space="preserve">      </w:t>
      </w:r>
    </w:p>
    <w:p w14:paraId="2EA96B8D" w14:textId="77777777" w:rsidR="00BC3F06" w:rsidRPr="001B573F" w:rsidRDefault="00B61038" w:rsidP="00BC3F06">
      <w:pPr>
        <w:spacing w:after="0"/>
        <w:ind w:left="115" w:right="-200" w:hanging="115"/>
        <w:rPr>
          <w:rFonts w:ascii="Times New Roman" w:eastAsia="Times New Roman" w:hAnsi="Times New Roman" w:cs="Times New Roman"/>
        </w:rPr>
      </w:pPr>
      <w:r w:rsidRPr="001B573F">
        <w:rPr>
          <w:rFonts w:ascii="Times New Roman" w:eastAsia="Times New Roman" w:hAnsi="Times New Roman" w:cs="Times New Roman"/>
        </w:rPr>
        <w:t>Phone: (561) 951-</w:t>
      </w:r>
      <w:r w:rsidR="00BC3F06" w:rsidRPr="001B573F">
        <w:rPr>
          <w:rFonts w:ascii="Times New Roman" w:eastAsia="Times New Roman" w:hAnsi="Times New Roman" w:cs="Times New Roman"/>
        </w:rPr>
        <w:t xml:space="preserve">7336 </w:t>
      </w:r>
    </w:p>
    <w:p w14:paraId="348FC8AE" w14:textId="77777777" w:rsidR="00BC3F06" w:rsidRPr="001B573F" w:rsidRDefault="00BC3F06" w:rsidP="00BC3F06">
      <w:pPr>
        <w:ind w:left="115" w:right="-200" w:hanging="115"/>
        <w:rPr>
          <w:rFonts w:ascii="Times New Roman" w:eastAsia="Times New Roman" w:hAnsi="Times New Roman" w:cs="Times New Roman"/>
        </w:rPr>
      </w:pPr>
      <w:r w:rsidRPr="001B573F">
        <w:rPr>
          <w:rFonts w:ascii="Times New Roman" w:eastAsia="Times New Roman" w:hAnsi="Times New Roman" w:cs="Times New Roman"/>
          <w:bCs/>
        </w:rPr>
        <w:t>Email</w:t>
      </w:r>
      <w:r w:rsidRPr="001B573F">
        <w:rPr>
          <w:rFonts w:ascii="Times New Roman" w:eastAsia="Times New Roman" w:hAnsi="Times New Roman" w:cs="Times New Roman"/>
        </w:rPr>
        <w:t>:</w:t>
      </w:r>
      <w:r w:rsidRPr="001B573F">
        <w:rPr>
          <w:rFonts w:ascii="Times New Roman" w:eastAsia="Times New Roman" w:hAnsi="Times New Roman" w:cs="Times New Roman"/>
          <w:spacing w:val="-7"/>
        </w:rPr>
        <w:t xml:space="preserve"> Bri_Andrassy@pba.edu </w:t>
      </w:r>
    </w:p>
    <w:p w14:paraId="0B12877E" w14:textId="77777777" w:rsidR="00BC3F06" w:rsidRPr="001B573F" w:rsidRDefault="00BC3F06" w:rsidP="00BC3F06">
      <w:pPr>
        <w:spacing w:after="0"/>
        <w:ind w:left="115" w:right="-200" w:hanging="115"/>
        <w:rPr>
          <w:rFonts w:ascii="Times New Roman" w:eastAsia="Times New Roman" w:hAnsi="Times New Roman" w:cs="Times New Roman"/>
        </w:rPr>
      </w:pPr>
      <w:r w:rsidRPr="001B573F">
        <w:rPr>
          <w:rFonts w:ascii="Times New Roman" w:eastAsia="Times New Roman" w:hAnsi="Times New Roman" w:cs="Times New Roman"/>
          <w:bCs/>
        </w:rPr>
        <w:t>Name</w:t>
      </w:r>
      <w:r w:rsidRPr="001B573F">
        <w:rPr>
          <w:rFonts w:ascii="Times New Roman" w:eastAsia="Times New Roman" w:hAnsi="Times New Roman" w:cs="Times New Roman"/>
        </w:rPr>
        <w:t>:</w:t>
      </w:r>
      <w:r w:rsidRPr="001B573F">
        <w:rPr>
          <w:rFonts w:ascii="Times New Roman" w:eastAsia="Times New Roman" w:hAnsi="Times New Roman" w:cs="Times New Roman"/>
          <w:spacing w:val="-1"/>
        </w:rPr>
        <w:t xml:space="preserve"> </w:t>
      </w:r>
      <w:r w:rsidR="002E5537" w:rsidRPr="001B573F">
        <w:rPr>
          <w:rFonts w:ascii="Times New Roman" w:eastAsia="Times New Roman" w:hAnsi="Times New Roman" w:cs="Times New Roman"/>
          <w:spacing w:val="-1"/>
        </w:rPr>
        <w:t xml:space="preserve">Dr. </w:t>
      </w:r>
      <w:r w:rsidRPr="001B573F">
        <w:rPr>
          <w:rFonts w:ascii="Times New Roman" w:eastAsia="Times New Roman" w:hAnsi="Times New Roman" w:cs="Times New Roman"/>
        </w:rPr>
        <w:t>Fontaine Timmer DNP, MSN. RN, BSW</w:t>
      </w:r>
    </w:p>
    <w:p w14:paraId="60E49CCD" w14:textId="77777777" w:rsidR="00BC3F06" w:rsidRPr="001B573F" w:rsidRDefault="00BC3F06" w:rsidP="00BC3F06">
      <w:pPr>
        <w:spacing w:after="0"/>
        <w:ind w:left="115" w:right="-200" w:hanging="115"/>
        <w:rPr>
          <w:rFonts w:ascii="Times New Roman" w:eastAsia="Times New Roman" w:hAnsi="Times New Roman" w:cs="Times New Roman"/>
        </w:rPr>
      </w:pPr>
      <w:r w:rsidRPr="001B573F">
        <w:rPr>
          <w:rFonts w:ascii="Times New Roman" w:eastAsia="Times New Roman" w:hAnsi="Times New Roman" w:cs="Times New Roman"/>
        </w:rPr>
        <w:t>Title: Assistant Professor of Nursing</w:t>
      </w:r>
    </w:p>
    <w:p w14:paraId="3D604EDF" w14:textId="77777777" w:rsidR="00BC3F06" w:rsidRPr="001B573F" w:rsidRDefault="005B5B11" w:rsidP="00BC3F06">
      <w:pPr>
        <w:spacing w:after="0"/>
        <w:ind w:left="115" w:right="-200" w:hanging="115"/>
        <w:rPr>
          <w:rFonts w:ascii="Times New Roman" w:eastAsia="Times New Roman" w:hAnsi="Times New Roman" w:cs="Times New Roman"/>
        </w:rPr>
      </w:pPr>
      <w:r>
        <w:rPr>
          <w:rFonts w:ascii="Times New Roman" w:eastAsia="Times New Roman" w:hAnsi="Times New Roman" w:cs="Times New Roman"/>
        </w:rPr>
        <w:t>Clinical: Wednesday</w:t>
      </w:r>
    </w:p>
    <w:p w14:paraId="32BE9828" w14:textId="77777777" w:rsidR="00BC3F06" w:rsidRPr="001B573F" w:rsidRDefault="00BC3F06" w:rsidP="00BC3F06">
      <w:pPr>
        <w:spacing w:after="0"/>
        <w:ind w:left="115" w:right="-200" w:hanging="115"/>
        <w:rPr>
          <w:rFonts w:ascii="Times New Roman" w:eastAsia="Times New Roman" w:hAnsi="Times New Roman" w:cs="Times New Roman"/>
        </w:rPr>
      </w:pPr>
      <w:r w:rsidRPr="001B573F">
        <w:rPr>
          <w:rFonts w:ascii="Times New Roman" w:eastAsia="Times New Roman" w:hAnsi="Times New Roman" w:cs="Times New Roman"/>
          <w:bCs/>
        </w:rPr>
        <w:t>Office</w:t>
      </w:r>
      <w:r w:rsidRPr="001B573F">
        <w:rPr>
          <w:rFonts w:ascii="Times New Roman" w:eastAsia="Times New Roman" w:hAnsi="Times New Roman" w:cs="Times New Roman"/>
          <w:bCs/>
          <w:spacing w:val="-6"/>
        </w:rPr>
        <w:t xml:space="preserve"> </w:t>
      </w:r>
      <w:r w:rsidRPr="001B573F">
        <w:rPr>
          <w:rFonts w:ascii="Times New Roman" w:eastAsia="Times New Roman" w:hAnsi="Times New Roman" w:cs="Times New Roman"/>
          <w:bCs/>
        </w:rPr>
        <w:t>Location</w:t>
      </w:r>
      <w:r w:rsidRPr="001B573F">
        <w:rPr>
          <w:rFonts w:ascii="Times New Roman" w:eastAsia="Times New Roman" w:hAnsi="Times New Roman" w:cs="Times New Roman"/>
        </w:rPr>
        <w:t>:</w:t>
      </w:r>
      <w:r w:rsidRPr="001B573F">
        <w:rPr>
          <w:rFonts w:ascii="Times New Roman" w:eastAsia="Times New Roman" w:hAnsi="Times New Roman" w:cs="Times New Roman"/>
          <w:spacing w:val="-10"/>
        </w:rPr>
        <w:t xml:space="preserve"> </w:t>
      </w:r>
      <w:r w:rsidRPr="001B573F">
        <w:rPr>
          <w:rFonts w:ascii="Times New Roman" w:eastAsia="Times New Roman" w:hAnsi="Times New Roman" w:cs="Times New Roman"/>
        </w:rPr>
        <w:t>ODP 1-014b</w:t>
      </w:r>
    </w:p>
    <w:p w14:paraId="54DFF386" w14:textId="77777777" w:rsidR="00BC3F06" w:rsidRPr="001B573F" w:rsidRDefault="00B61038" w:rsidP="0060589C">
      <w:pPr>
        <w:spacing w:after="0"/>
        <w:ind w:right="-200"/>
        <w:rPr>
          <w:rFonts w:ascii="Times New Roman" w:eastAsia="Times New Roman" w:hAnsi="Times New Roman" w:cs="Times New Roman"/>
        </w:rPr>
      </w:pPr>
      <w:r w:rsidRPr="001B573F">
        <w:rPr>
          <w:rFonts w:ascii="Times New Roman" w:eastAsia="Times New Roman" w:hAnsi="Times New Roman" w:cs="Times New Roman"/>
        </w:rPr>
        <w:t>Phone: (561) 385-</w:t>
      </w:r>
      <w:r w:rsidR="00BC3F06" w:rsidRPr="001B573F">
        <w:rPr>
          <w:rFonts w:ascii="Times New Roman" w:eastAsia="Times New Roman" w:hAnsi="Times New Roman" w:cs="Times New Roman"/>
        </w:rPr>
        <w:t xml:space="preserve">9597 </w:t>
      </w:r>
    </w:p>
    <w:p w14:paraId="2E8E2FFA" w14:textId="77777777" w:rsidR="00BC3F06" w:rsidRPr="00867160" w:rsidRDefault="00BC3F06" w:rsidP="00BC3F06">
      <w:pPr>
        <w:ind w:left="115" w:right="-200" w:hanging="115"/>
        <w:rPr>
          <w:rFonts w:ascii="Times New Roman" w:eastAsia="Times New Roman" w:hAnsi="Times New Roman" w:cs="Times New Roman"/>
        </w:rPr>
      </w:pPr>
      <w:r w:rsidRPr="001B573F">
        <w:rPr>
          <w:rFonts w:ascii="Times New Roman" w:eastAsia="Times New Roman" w:hAnsi="Times New Roman" w:cs="Times New Roman"/>
          <w:bCs/>
        </w:rPr>
        <w:t>Email</w:t>
      </w:r>
      <w:r w:rsidRPr="001B573F">
        <w:rPr>
          <w:rFonts w:ascii="Times New Roman" w:eastAsia="Times New Roman" w:hAnsi="Times New Roman" w:cs="Times New Roman"/>
        </w:rPr>
        <w:t>:</w:t>
      </w:r>
      <w:r w:rsidRPr="001B573F">
        <w:rPr>
          <w:rFonts w:ascii="Times New Roman" w:eastAsia="Times New Roman" w:hAnsi="Times New Roman" w:cs="Times New Roman"/>
          <w:spacing w:val="-7"/>
        </w:rPr>
        <w:t xml:space="preserve"> Fontaine_Timmer@</w:t>
      </w:r>
      <w:r w:rsidRPr="00867160">
        <w:rPr>
          <w:rFonts w:ascii="Times New Roman" w:eastAsia="Times New Roman" w:hAnsi="Times New Roman" w:cs="Times New Roman"/>
          <w:spacing w:val="-7"/>
        </w:rPr>
        <w:t xml:space="preserve">pba.edu </w:t>
      </w:r>
    </w:p>
    <w:p w14:paraId="1FD34A90" w14:textId="77777777" w:rsidR="00BC3F06" w:rsidRPr="00867160" w:rsidRDefault="00BC3F06" w:rsidP="00BC3F06">
      <w:pPr>
        <w:spacing w:after="0"/>
        <w:ind w:left="115" w:right="-200" w:hanging="115"/>
        <w:rPr>
          <w:rFonts w:ascii="Times New Roman" w:eastAsia="Times New Roman" w:hAnsi="Times New Roman" w:cs="Times New Roman"/>
        </w:rPr>
      </w:pPr>
      <w:r w:rsidRPr="00867160">
        <w:rPr>
          <w:rFonts w:ascii="Times New Roman" w:eastAsia="Times New Roman" w:hAnsi="Times New Roman" w:cs="Times New Roman"/>
          <w:bCs/>
        </w:rPr>
        <w:t>Name</w:t>
      </w:r>
      <w:r w:rsidRPr="00867160">
        <w:rPr>
          <w:rFonts w:ascii="Times New Roman" w:eastAsia="Times New Roman" w:hAnsi="Times New Roman" w:cs="Times New Roman"/>
        </w:rPr>
        <w:t>:</w:t>
      </w:r>
      <w:r w:rsidRPr="00867160">
        <w:rPr>
          <w:rFonts w:ascii="Times New Roman" w:eastAsia="Times New Roman" w:hAnsi="Times New Roman" w:cs="Times New Roman"/>
          <w:spacing w:val="-1"/>
        </w:rPr>
        <w:t xml:space="preserve"> </w:t>
      </w:r>
      <w:r w:rsidR="002E5537" w:rsidRPr="00867160">
        <w:rPr>
          <w:rFonts w:ascii="Times New Roman" w:eastAsia="Times New Roman" w:hAnsi="Times New Roman" w:cs="Times New Roman"/>
          <w:spacing w:val="-1"/>
        </w:rPr>
        <w:t xml:space="preserve">Dr. </w:t>
      </w:r>
      <w:r w:rsidR="005B5B11" w:rsidRPr="00867160">
        <w:rPr>
          <w:rFonts w:ascii="Times New Roman" w:eastAsia="Times New Roman" w:hAnsi="Times New Roman" w:cs="Times New Roman"/>
        </w:rPr>
        <w:t xml:space="preserve">Sandra </w:t>
      </w:r>
      <w:proofErr w:type="spellStart"/>
      <w:r w:rsidR="005B5B11" w:rsidRPr="00867160">
        <w:rPr>
          <w:rFonts w:ascii="Times New Roman" w:eastAsia="Times New Roman" w:hAnsi="Times New Roman" w:cs="Times New Roman"/>
        </w:rPr>
        <w:t>Ojurongbe</w:t>
      </w:r>
      <w:proofErr w:type="spellEnd"/>
      <w:r w:rsidR="005B5B11" w:rsidRPr="00867160">
        <w:rPr>
          <w:rFonts w:ascii="Times New Roman" w:eastAsia="Times New Roman" w:hAnsi="Times New Roman" w:cs="Times New Roman"/>
          <w:spacing w:val="-1"/>
        </w:rPr>
        <w:t xml:space="preserve"> PhD</w:t>
      </w:r>
      <w:r w:rsidR="00867160" w:rsidRPr="00867160">
        <w:rPr>
          <w:rFonts w:ascii="Aparajita" w:hAnsi="Aparajita"/>
        </w:rPr>
        <w:t>, APRN, PMHNP-BC, RN</w:t>
      </w:r>
    </w:p>
    <w:p w14:paraId="07E02765" w14:textId="77777777" w:rsidR="001B573F" w:rsidRPr="001B573F" w:rsidRDefault="00867160" w:rsidP="001B573F">
      <w:pPr>
        <w:spacing w:after="0"/>
        <w:ind w:left="115" w:right="-200" w:hanging="115"/>
        <w:rPr>
          <w:rFonts w:ascii="Times New Roman" w:eastAsia="Times New Roman" w:hAnsi="Times New Roman" w:cs="Times New Roman"/>
        </w:rPr>
      </w:pPr>
      <w:r>
        <w:rPr>
          <w:rFonts w:ascii="Times New Roman" w:eastAsia="Times New Roman" w:hAnsi="Times New Roman" w:cs="Times New Roman"/>
        </w:rPr>
        <w:t>Title: Associate</w:t>
      </w:r>
      <w:r w:rsidR="004B5D41">
        <w:rPr>
          <w:rFonts w:ascii="Times New Roman" w:eastAsia="Times New Roman" w:hAnsi="Times New Roman" w:cs="Times New Roman"/>
        </w:rPr>
        <w:t xml:space="preserve"> Professor of </w:t>
      </w:r>
      <w:r w:rsidR="001B573F" w:rsidRPr="001B573F">
        <w:rPr>
          <w:rFonts w:ascii="Times New Roman" w:eastAsia="Times New Roman" w:hAnsi="Times New Roman" w:cs="Times New Roman"/>
        </w:rPr>
        <w:t xml:space="preserve">Nursing </w:t>
      </w:r>
    </w:p>
    <w:p w14:paraId="3D540032" w14:textId="77777777" w:rsidR="00BC3F06" w:rsidRPr="001B573F" w:rsidRDefault="005B5B11" w:rsidP="00BC3F06">
      <w:pPr>
        <w:spacing w:after="0"/>
        <w:ind w:left="115" w:right="-200" w:hanging="115"/>
        <w:rPr>
          <w:rFonts w:ascii="Times New Roman" w:eastAsia="Times New Roman" w:hAnsi="Times New Roman" w:cs="Times New Roman"/>
        </w:rPr>
      </w:pPr>
      <w:r>
        <w:rPr>
          <w:rFonts w:ascii="Times New Roman" w:eastAsia="Times New Roman" w:hAnsi="Times New Roman" w:cs="Times New Roman"/>
        </w:rPr>
        <w:t>Office Location: OCE 109</w:t>
      </w:r>
    </w:p>
    <w:p w14:paraId="5A9841F9" w14:textId="77777777" w:rsidR="00BC3F06" w:rsidRPr="001B573F" w:rsidRDefault="001B573F" w:rsidP="00BC3F06">
      <w:pPr>
        <w:spacing w:after="0"/>
        <w:ind w:left="115" w:right="-200" w:hanging="115"/>
        <w:rPr>
          <w:rFonts w:ascii="Times New Roman" w:eastAsia="Times New Roman" w:hAnsi="Times New Roman" w:cs="Times New Roman"/>
        </w:rPr>
      </w:pPr>
      <w:r w:rsidRPr="001B573F">
        <w:rPr>
          <w:rFonts w:ascii="Times New Roman" w:eastAsia="Times New Roman" w:hAnsi="Times New Roman" w:cs="Times New Roman"/>
        </w:rPr>
        <w:t>Clinical: Thurs</w:t>
      </w:r>
      <w:r w:rsidR="00A51124" w:rsidRPr="001B573F">
        <w:rPr>
          <w:rFonts w:ascii="Times New Roman" w:eastAsia="Times New Roman" w:hAnsi="Times New Roman" w:cs="Times New Roman"/>
        </w:rPr>
        <w:t>day</w:t>
      </w:r>
    </w:p>
    <w:p w14:paraId="1E27D60F" w14:textId="77777777" w:rsidR="00BC3F06" w:rsidRPr="001B573F" w:rsidRDefault="00EB5903" w:rsidP="00BC3F06">
      <w:pPr>
        <w:spacing w:after="0"/>
        <w:ind w:left="115" w:right="-200" w:hanging="115"/>
        <w:rPr>
          <w:rFonts w:ascii="Times New Roman" w:eastAsia="Times New Roman" w:hAnsi="Times New Roman" w:cs="Times New Roman"/>
        </w:rPr>
      </w:pPr>
      <w:r>
        <w:rPr>
          <w:rFonts w:ascii="Times New Roman" w:eastAsia="Times New Roman" w:hAnsi="Times New Roman" w:cs="Times New Roman"/>
        </w:rPr>
        <w:t>Phone: (954</w:t>
      </w:r>
      <w:r w:rsidR="005B5B11">
        <w:rPr>
          <w:rFonts w:ascii="Times New Roman" w:eastAsia="Times New Roman" w:hAnsi="Times New Roman" w:cs="Times New Roman"/>
        </w:rPr>
        <w:t xml:space="preserve">) </w:t>
      </w:r>
      <w:r>
        <w:rPr>
          <w:rFonts w:ascii="Times New Roman" w:eastAsia="Times New Roman" w:hAnsi="Times New Roman" w:cs="Times New Roman"/>
        </w:rPr>
        <w:t>805-5024</w:t>
      </w:r>
    </w:p>
    <w:p w14:paraId="794BC6CD" w14:textId="77777777" w:rsidR="00BC3F06" w:rsidRPr="001B573F" w:rsidRDefault="00BC3F06" w:rsidP="00BC3F06">
      <w:pPr>
        <w:ind w:left="115" w:right="-200" w:hanging="115"/>
        <w:rPr>
          <w:rFonts w:ascii="Times New Roman" w:eastAsia="Times New Roman" w:hAnsi="Times New Roman" w:cs="Times New Roman"/>
        </w:rPr>
      </w:pPr>
      <w:r w:rsidRPr="001B573F">
        <w:rPr>
          <w:rFonts w:ascii="Times New Roman" w:eastAsia="Times New Roman" w:hAnsi="Times New Roman" w:cs="Times New Roman"/>
          <w:bCs/>
        </w:rPr>
        <w:t>Email</w:t>
      </w:r>
      <w:r w:rsidRPr="001B573F">
        <w:rPr>
          <w:rFonts w:ascii="Times New Roman" w:eastAsia="Times New Roman" w:hAnsi="Times New Roman" w:cs="Times New Roman"/>
        </w:rPr>
        <w:t>:</w:t>
      </w:r>
      <w:r w:rsidRPr="001B573F">
        <w:rPr>
          <w:rFonts w:ascii="Times New Roman" w:eastAsia="Times New Roman" w:hAnsi="Times New Roman" w:cs="Times New Roman"/>
          <w:spacing w:val="-7"/>
        </w:rPr>
        <w:t xml:space="preserve"> </w:t>
      </w:r>
      <w:r w:rsidR="005B5B11">
        <w:rPr>
          <w:rFonts w:ascii="Times New Roman" w:eastAsia="Times New Roman" w:hAnsi="Times New Roman" w:cs="Times New Roman"/>
          <w:spacing w:val="-7"/>
        </w:rPr>
        <w:t>Sandra_Ojurongbe</w:t>
      </w:r>
      <w:r w:rsidRPr="001B573F">
        <w:rPr>
          <w:rFonts w:ascii="Times New Roman" w:eastAsia="Times New Roman" w:hAnsi="Times New Roman" w:cs="Times New Roman"/>
          <w:spacing w:val="-7"/>
        </w:rPr>
        <w:t xml:space="preserve">@pba.edu </w:t>
      </w:r>
    </w:p>
    <w:p w14:paraId="6B16A001" w14:textId="77777777" w:rsidR="00BC3F06" w:rsidRPr="00DF4F72" w:rsidRDefault="00BC3F06" w:rsidP="0017021B">
      <w:pPr>
        <w:ind w:right="-20"/>
        <w:rPr>
          <w:rFonts w:ascii="Times New Roman" w:eastAsia="Times New Roman" w:hAnsi="Times New Roman" w:cs="Times New Roman"/>
          <w:bCs/>
        </w:rPr>
        <w:sectPr w:rsidR="00BC3F06" w:rsidRPr="00DF4F72" w:rsidSect="00BC3F06">
          <w:type w:val="continuous"/>
          <w:pgSz w:w="12240" w:h="15840"/>
          <w:pgMar w:top="1080" w:right="900" w:bottom="720" w:left="940" w:header="720" w:footer="720" w:gutter="0"/>
          <w:cols w:num="2" w:space="720"/>
          <w:titlePg/>
          <w:docGrid w:linePitch="299"/>
        </w:sectPr>
      </w:pPr>
    </w:p>
    <w:p w14:paraId="78EFCD03" w14:textId="46221C20" w:rsidR="007B2C6C" w:rsidRPr="007B2C6C" w:rsidRDefault="007B2C6C" w:rsidP="007B2C6C">
      <w:pPr>
        <w:spacing w:after="0"/>
        <w:ind w:right="-200"/>
        <w:rPr>
          <w:rFonts w:ascii="Times New Roman" w:eastAsia="Times New Roman" w:hAnsi="Times New Roman" w:cs="Times New Roman"/>
        </w:rPr>
      </w:pPr>
      <w:r w:rsidRPr="007B2C6C">
        <w:rPr>
          <w:rFonts w:ascii="Times New Roman" w:eastAsia="Times New Roman" w:hAnsi="Times New Roman" w:cs="Times New Roman"/>
          <w:bCs/>
        </w:rPr>
        <w:t>Name</w:t>
      </w:r>
      <w:r w:rsidRPr="007B2C6C">
        <w:rPr>
          <w:rFonts w:ascii="Times New Roman" w:eastAsia="Times New Roman" w:hAnsi="Times New Roman" w:cs="Times New Roman"/>
        </w:rPr>
        <w:t>:</w:t>
      </w:r>
      <w:r w:rsidRPr="007B2C6C">
        <w:rPr>
          <w:rFonts w:ascii="Times New Roman" w:eastAsia="Times New Roman" w:hAnsi="Times New Roman" w:cs="Times New Roman"/>
          <w:spacing w:val="-1"/>
        </w:rPr>
        <w:t xml:space="preserve"> Dr. </w:t>
      </w:r>
      <w:r w:rsidRPr="007B2C6C">
        <w:rPr>
          <w:rFonts w:ascii="Times New Roman" w:eastAsia="Times New Roman" w:hAnsi="Times New Roman" w:cs="Times New Roman"/>
        </w:rPr>
        <w:t>Lynn Erickson</w:t>
      </w:r>
      <w:r w:rsidRPr="007B2C6C">
        <w:rPr>
          <w:rFonts w:ascii="Times New Roman" w:hAnsi="Times New Roman" w:cs="Times New Roman"/>
        </w:rPr>
        <w:t xml:space="preserve"> </w:t>
      </w:r>
      <w:proofErr w:type="spellStart"/>
      <w:proofErr w:type="gramStart"/>
      <w:r w:rsidRPr="007B2C6C">
        <w:rPr>
          <w:rFonts w:ascii="Times New Roman" w:hAnsi="Times New Roman" w:cs="Times New Roman"/>
        </w:rPr>
        <w:t>Ed.D</w:t>
      </w:r>
      <w:proofErr w:type="spellEnd"/>
      <w:proofErr w:type="gramEnd"/>
      <w:r w:rsidRPr="007B2C6C">
        <w:rPr>
          <w:rFonts w:ascii="Times New Roman" w:hAnsi="Times New Roman" w:cs="Times New Roman"/>
        </w:rPr>
        <w:t>, MSN, RN</w:t>
      </w:r>
    </w:p>
    <w:p w14:paraId="2298D6A4" w14:textId="3273DB85" w:rsidR="007B2C6C" w:rsidRPr="007B2C6C" w:rsidRDefault="007B2C6C" w:rsidP="007B2C6C">
      <w:pPr>
        <w:spacing w:after="0"/>
        <w:ind w:left="115" w:right="-200" w:hanging="115"/>
        <w:rPr>
          <w:rFonts w:ascii="Times New Roman" w:eastAsia="Times New Roman" w:hAnsi="Times New Roman" w:cs="Times New Roman"/>
        </w:rPr>
      </w:pPr>
      <w:r w:rsidRPr="007B2C6C">
        <w:rPr>
          <w:rFonts w:ascii="Times New Roman" w:eastAsia="Times New Roman" w:hAnsi="Times New Roman" w:cs="Times New Roman"/>
        </w:rPr>
        <w:t xml:space="preserve">Title: </w:t>
      </w:r>
      <w:r w:rsidRPr="007B2C6C">
        <w:rPr>
          <w:rFonts w:ascii="Times New Roman" w:hAnsi="Times New Roman" w:cs="Times New Roman"/>
        </w:rPr>
        <w:t>RN to BSN Track Chair, Associate Professor of Nursing</w:t>
      </w:r>
    </w:p>
    <w:p w14:paraId="5C6F1071" w14:textId="5EFDE371" w:rsidR="007B2C6C" w:rsidRPr="007B2C6C" w:rsidRDefault="007B2C6C" w:rsidP="007B2C6C">
      <w:pPr>
        <w:spacing w:after="0"/>
        <w:ind w:left="115" w:right="-200" w:hanging="115"/>
        <w:rPr>
          <w:rFonts w:ascii="Times New Roman" w:eastAsia="Times New Roman" w:hAnsi="Times New Roman" w:cs="Times New Roman"/>
        </w:rPr>
      </w:pPr>
      <w:r w:rsidRPr="007B2C6C">
        <w:rPr>
          <w:rFonts w:ascii="Times New Roman" w:eastAsia="Times New Roman" w:hAnsi="Times New Roman" w:cs="Times New Roman"/>
        </w:rPr>
        <w:t>Office Location: OCE 104</w:t>
      </w:r>
    </w:p>
    <w:p w14:paraId="2BD6A81A" w14:textId="77777777" w:rsidR="007B2C6C" w:rsidRPr="007B2C6C" w:rsidRDefault="007B2C6C" w:rsidP="007B2C6C">
      <w:pPr>
        <w:spacing w:after="0"/>
        <w:ind w:left="115" w:right="-200" w:hanging="115"/>
        <w:rPr>
          <w:rFonts w:ascii="Times New Roman" w:eastAsia="Times New Roman" w:hAnsi="Times New Roman" w:cs="Times New Roman"/>
        </w:rPr>
      </w:pPr>
      <w:r w:rsidRPr="007B2C6C">
        <w:rPr>
          <w:rFonts w:ascii="Times New Roman" w:eastAsia="Times New Roman" w:hAnsi="Times New Roman" w:cs="Times New Roman"/>
        </w:rPr>
        <w:t>Clinical: Thursday</w:t>
      </w:r>
    </w:p>
    <w:p w14:paraId="64FBBA3F" w14:textId="3FCC8E83" w:rsidR="007B2C6C" w:rsidRPr="007B2C6C" w:rsidRDefault="007B2C6C" w:rsidP="007B2C6C">
      <w:pPr>
        <w:spacing w:after="0"/>
        <w:ind w:left="115" w:right="-200" w:hanging="115"/>
        <w:rPr>
          <w:rFonts w:ascii="Times New Roman" w:eastAsia="Times New Roman" w:hAnsi="Times New Roman" w:cs="Times New Roman"/>
        </w:rPr>
      </w:pPr>
      <w:r w:rsidRPr="007B2C6C">
        <w:rPr>
          <w:rFonts w:ascii="Times New Roman" w:eastAsia="Times New Roman" w:hAnsi="Times New Roman" w:cs="Times New Roman"/>
        </w:rPr>
        <w:t>Phone: (561) 801-0612</w:t>
      </w:r>
    </w:p>
    <w:p w14:paraId="2824E3B2" w14:textId="1A786F26" w:rsidR="007B2C6C" w:rsidRPr="007B2C6C" w:rsidRDefault="007B2C6C" w:rsidP="007B2C6C">
      <w:pPr>
        <w:ind w:left="115" w:right="-200" w:hanging="115"/>
        <w:rPr>
          <w:rFonts w:ascii="Times New Roman" w:eastAsia="Times New Roman" w:hAnsi="Times New Roman" w:cs="Times New Roman"/>
        </w:rPr>
      </w:pPr>
      <w:r w:rsidRPr="007B2C6C">
        <w:rPr>
          <w:rFonts w:ascii="Times New Roman" w:eastAsia="Times New Roman" w:hAnsi="Times New Roman" w:cs="Times New Roman"/>
          <w:bCs/>
        </w:rPr>
        <w:t>Email</w:t>
      </w:r>
      <w:r w:rsidRPr="007B2C6C">
        <w:rPr>
          <w:rFonts w:ascii="Times New Roman" w:eastAsia="Times New Roman" w:hAnsi="Times New Roman" w:cs="Times New Roman"/>
        </w:rPr>
        <w:t>:</w:t>
      </w:r>
      <w:r w:rsidRPr="007B2C6C">
        <w:rPr>
          <w:rFonts w:ascii="Times New Roman" w:eastAsia="Times New Roman" w:hAnsi="Times New Roman" w:cs="Times New Roman"/>
          <w:spacing w:val="-7"/>
        </w:rPr>
        <w:t xml:space="preserve"> Lynn_Erickson@pba.edu </w:t>
      </w:r>
    </w:p>
    <w:p w14:paraId="5E05382E" w14:textId="5FB30FD2" w:rsidR="00867160" w:rsidRPr="00867160" w:rsidRDefault="00FF1400" w:rsidP="007B2C6C">
      <w:pPr>
        <w:ind w:right="-200"/>
        <w:rPr>
          <w:rFonts w:ascii="Times New Roman" w:eastAsia="Times New Roman" w:hAnsi="Times New Roman" w:cs="Times New Roman"/>
          <w:b/>
        </w:rPr>
      </w:pPr>
      <w:r w:rsidRPr="00A04A3E">
        <w:rPr>
          <w:rFonts w:ascii="Times New Roman" w:eastAsia="Times New Roman" w:hAnsi="Times New Roman" w:cs="Times New Roman"/>
          <w:b/>
          <w:bCs/>
        </w:rPr>
        <w:t>Professor</w:t>
      </w:r>
      <w:r w:rsidR="0017021B" w:rsidRPr="00A04A3E">
        <w:rPr>
          <w:rFonts w:ascii="Times New Roman" w:eastAsia="Times New Roman" w:hAnsi="Times New Roman" w:cs="Times New Roman"/>
          <w:b/>
          <w:bCs/>
          <w:spacing w:val="50"/>
        </w:rPr>
        <w:t xml:space="preserve"> </w:t>
      </w:r>
      <w:r w:rsidRPr="00A04A3E">
        <w:rPr>
          <w:rFonts w:ascii="Times New Roman" w:eastAsia="Times New Roman" w:hAnsi="Times New Roman" w:cs="Times New Roman"/>
          <w:b/>
          <w:bCs/>
        </w:rPr>
        <w:t>Office</w:t>
      </w:r>
      <w:r w:rsidR="00FD7515" w:rsidRPr="00A04A3E">
        <w:rPr>
          <w:rFonts w:ascii="Times New Roman" w:eastAsia="Times New Roman" w:hAnsi="Times New Roman" w:cs="Times New Roman"/>
          <w:b/>
          <w:bCs/>
          <w:spacing w:val="54"/>
        </w:rPr>
        <w:t xml:space="preserve"> </w:t>
      </w:r>
      <w:r w:rsidRPr="00A04A3E">
        <w:rPr>
          <w:rFonts w:ascii="Times New Roman" w:eastAsia="Times New Roman" w:hAnsi="Times New Roman" w:cs="Times New Roman"/>
          <w:b/>
          <w:bCs/>
        </w:rPr>
        <w:t xml:space="preserve">Hours: </w:t>
      </w:r>
      <w:r w:rsidRPr="00A04A3E">
        <w:rPr>
          <w:rFonts w:ascii="Times New Roman" w:eastAsia="Times New Roman" w:hAnsi="Times New Roman" w:cs="Times New Roman"/>
          <w:b/>
        </w:rPr>
        <w:t>By</w:t>
      </w:r>
      <w:r w:rsidRPr="00A04A3E">
        <w:rPr>
          <w:rFonts w:ascii="Times New Roman" w:eastAsia="Times New Roman" w:hAnsi="Times New Roman" w:cs="Times New Roman"/>
          <w:b/>
          <w:spacing w:val="-3"/>
        </w:rPr>
        <w:t xml:space="preserve"> </w:t>
      </w:r>
      <w:r w:rsidRPr="00A04A3E">
        <w:rPr>
          <w:rFonts w:ascii="Times New Roman" w:eastAsia="Times New Roman" w:hAnsi="Times New Roman" w:cs="Times New Roman"/>
          <w:b/>
        </w:rPr>
        <w:t>appointment</w:t>
      </w:r>
      <w:r w:rsidRPr="00A04A3E">
        <w:rPr>
          <w:rFonts w:ascii="Times New Roman" w:eastAsia="Times New Roman" w:hAnsi="Times New Roman" w:cs="Times New Roman"/>
          <w:b/>
          <w:spacing w:val="-12"/>
        </w:rPr>
        <w:t xml:space="preserve"> </w:t>
      </w:r>
      <w:r w:rsidRPr="00A04A3E">
        <w:rPr>
          <w:rFonts w:ascii="Times New Roman" w:eastAsia="Times New Roman" w:hAnsi="Times New Roman" w:cs="Times New Roman"/>
          <w:b/>
        </w:rPr>
        <w:t>only</w:t>
      </w:r>
    </w:p>
    <w:p w14:paraId="09491342" w14:textId="2BB08F13" w:rsidR="00804BF3" w:rsidRPr="00DF4F72" w:rsidRDefault="00804BF3" w:rsidP="00804BF3">
      <w:pPr>
        <w:pStyle w:val="Heading1"/>
        <w:rPr>
          <w:rFonts w:eastAsia="Times New Roman" w:cs="Times New Roman"/>
          <w:sz w:val="22"/>
          <w:szCs w:val="22"/>
        </w:rPr>
      </w:pPr>
      <w:r w:rsidRPr="00DF4F72">
        <w:rPr>
          <w:rFonts w:eastAsia="Times New Roman" w:cs="Times New Roman"/>
          <w:sz w:val="22"/>
          <w:szCs w:val="22"/>
        </w:rPr>
        <w:t xml:space="preserve">Course </w:t>
      </w:r>
      <w:r w:rsidRPr="00DF4F72">
        <w:rPr>
          <w:rFonts w:eastAsia="Times New Roman" w:cs="Times New Roman"/>
          <w:w w:val="99"/>
          <w:sz w:val="22"/>
          <w:szCs w:val="22"/>
        </w:rPr>
        <w:t>Description</w:t>
      </w:r>
    </w:p>
    <w:p w14:paraId="53747695" w14:textId="4ECB1DCE" w:rsidR="00284E10" w:rsidRPr="00DF4F72" w:rsidRDefault="00B24195" w:rsidP="00284E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000000"/>
        </w:rPr>
      </w:pPr>
      <w:r w:rsidRPr="00DF4F72">
        <w:rPr>
          <w:rFonts w:ascii="Times New Roman" w:eastAsia="Times New Roman" w:hAnsi="Times New Roman" w:cs="Times New Roman"/>
          <w:color w:val="000000"/>
        </w:rPr>
        <w:t xml:space="preserve">This course provides the clinical component to NUR 3233 and applies theories and concepts of </w:t>
      </w:r>
      <w:proofErr w:type="gramStart"/>
      <w:r w:rsidRPr="00DF4F72">
        <w:rPr>
          <w:rFonts w:ascii="Times New Roman" w:eastAsia="Times New Roman" w:hAnsi="Times New Roman" w:cs="Times New Roman"/>
          <w:color w:val="000000"/>
        </w:rPr>
        <w:t>community</w:t>
      </w:r>
      <w:r w:rsidR="008624B8">
        <w:rPr>
          <w:rFonts w:ascii="Times New Roman" w:eastAsia="Times New Roman" w:hAnsi="Times New Roman" w:cs="Times New Roman"/>
          <w:color w:val="000000"/>
        </w:rPr>
        <w:t xml:space="preserve"> </w:t>
      </w:r>
      <w:r w:rsidRPr="00DF4F72">
        <w:rPr>
          <w:rFonts w:ascii="Times New Roman" w:eastAsia="Times New Roman" w:hAnsi="Times New Roman" w:cs="Times New Roman"/>
          <w:color w:val="000000"/>
        </w:rPr>
        <w:t>based</w:t>
      </w:r>
      <w:proofErr w:type="gramEnd"/>
      <w:r w:rsidRPr="00DF4F72">
        <w:rPr>
          <w:rFonts w:ascii="Times New Roman" w:eastAsia="Times New Roman" w:hAnsi="Times New Roman" w:cs="Times New Roman"/>
          <w:color w:val="000000"/>
        </w:rPr>
        <w:t xml:space="preserve"> nursing to families and the community across the lifespan. Principles of holistic nursing care of patients and their families in a diverse global society are practiced in various local community settings. Ethic</w:t>
      </w:r>
      <w:r w:rsidR="008624B8">
        <w:rPr>
          <w:rFonts w:ascii="Times New Roman" w:eastAsia="Times New Roman" w:hAnsi="Times New Roman" w:cs="Times New Roman"/>
          <w:color w:val="000000"/>
        </w:rPr>
        <w:t>al</w:t>
      </w:r>
      <w:r w:rsidRPr="00DF4F72">
        <w:rPr>
          <w:rFonts w:ascii="Times New Roman" w:eastAsia="Times New Roman" w:hAnsi="Times New Roman" w:cs="Times New Roman"/>
          <w:color w:val="000000"/>
        </w:rPr>
        <w:t xml:space="preserve"> and legal values and the Christian worldview are interwoven in a culturally congruent process in community settings. The nursing p</w:t>
      </w:r>
      <w:r w:rsidR="00AE7A5D" w:rsidRPr="00DF4F72">
        <w:rPr>
          <w:rFonts w:ascii="Times New Roman" w:eastAsia="Times New Roman" w:hAnsi="Times New Roman" w:cs="Times New Roman"/>
          <w:color w:val="000000"/>
        </w:rPr>
        <w:t>rocess</w:t>
      </w:r>
      <w:r w:rsidRPr="00DF4F72">
        <w:rPr>
          <w:rFonts w:ascii="Times New Roman" w:eastAsia="Times New Roman" w:hAnsi="Times New Roman" w:cs="Times New Roman"/>
          <w:color w:val="000000"/>
        </w:rPr>
        <w:t xml:space="preserve"> </w:t>
      </w:r>
      <w:r w:rsidR="00E53165" w:rsidRPr="00DF4F72">
        <w:rPr>
          <w:rFonts w:ascii="Times New Roman" w:eastAsia="Times New Roman" w:hAnsi="Times New Roman" w:cs="Times New Roman"/>
          <w:color w:val="000000"/>
        </w:rPr>
        <w:t>is</w:t>
      </w:r>
      <w:r w:rsidRPr="00DF4F72">
        <w:rPr>
          <w:rFonts w:ascii="Times New Roman" w:eastAsia="Times New Roman" w:hAnsi="Times New Roman" w:cs="Times New Roman"/>
          <w:color w:val="000000"/>
        </w:rPr>
        <w:t xml:space="preserve"> integrated to promote optimal wellness at the global and local levels across the lifespan.</w:t>
      </w:r>
    </w:p>
    <w:p w14:paraId="35F62765" w14:textId="77777777" w:rsidR="003128E0" w:rsidRPr="00DF4F72" w:rsidRDefault="003128E0" w:rsidP="00804BF3">
      <w:pPr>
        <w:tabs>
          <w:tab w:val="left" w:pos="6580"/>
        </w:tabs>
        <w:spacing w:after="0"/>
        <w:ind w:left="115" w:right="-14" w:hanging="115"/>
        <w:rPr>
          <w:rFonts w:ascii="Times New Roman" w:eastAsia="Times New Roman" w:hAnsi="Times New Roman" w:cs="Times New Roman"/>
          <w:b/>
        </w:rPr>
      </w:pPr>
      <w:r w:rsidRPr="00DF4F72">
        <w:rPr>
          <w:rFonts w:ascii="Times New Roman" w:eastAsia="Times New Roman" w:hAnsi="Times New Roman" w:cs="Times New Roman"/>
          <w:b/>
        </w:rPr>
        <w:t xml:space="preserve">Prerequisite: </w:t>
      </w:r>
      <w:r w:rsidR="004B5CB9" w:rsidRPr="00DF4F72">
        <w:rPr>
          <w:rFonts w:ascii="Times New Roman" w:eastAsia="Times New Roman" w:hAnsi="Times New Roman" w:cs="Times New Roman"/>
        </w:rPr>
        <w:t>NUR 3013, NUR 3343, NUR 3223</w:t>
      </w:r>
    </w:p>
    <w:p w14:paraId="3F520B6F" w14:textId="77777777" w:rsidR="00804BF3" w:rsidRPr="00DF4F72" w:rsidRDefault="00284E10" w:rsidP="00804BF3">
      <w:pPr>
        <w:tabs>
          <w:tab w:val="left" w:pos="6580"/>
        </w:tabs>
        <w:spacing w:after="0"/>
        <w:ind w:left="115" w:right="-14" w:hanging="115"/>
        <w:rPr>
          <w:rFonts w:ascii="Times New Roman" w:eastAsia="Times New Roman" w:hAnsi="Times New Roman" w:cs="Times New Roman"/>
        </w:rPr>
      </w:pPr>
      <w:r w:rsidRPr="00DF4F72">
        <w:rPr>
          <w:rFonts w:ascii="Times New Roman" w:eastAsia="Times New Roman" w:hAnsi="Times New Roman" w:cs="Times New Roman"/>
          <w:b/>
        </w:rPr>
        <w:t>Co</w:t>
      </w:r>
      <w:r w:rsidR="00804BF3" w:rsidRPr="00DF4F72">
        <w:rPr>
          <w:rFonts w:ascii="Times New Roman" w:eastAsia="Times New Roman" w:hAnsi="Times New Roman" w:cs="Times New Roman"/>
          <w:b/>
        </w:rPr>
        <w:t>requisites:</w:t>
      </w:r>
      <w:r w:rsidR="00804BF3" w:rsidRPr="00DF4F72">
        <w:rPr>
          <w:rFonts w:ascii="Times New Roman" w:eastAsia="Times New Roman" w:hAnsi="Times New Roman" w:cs="Times New Roman"/>
        </w:rPr>
        <w:t xml:space="preserve"> </w:t>
      </w:r>
      <w:r w:rsidR="00B24195" w:rsidRPr="00DF4F72">
        <w:rPr>
          <w:rFonts w:ascii="Times New Roman" w:eastAsia="Times New Roman" w:hAnsi="Times New Roman" w:cs="Times New Roman"/>
        </w:rPr>
        <w:t>NUR 3233</w:t>
      </w:r>
    </w:p>
    <w:p w14:paraId="498D6E93" w14:textId="77777777" w:rsidR="00804BF3" w:rsidRPr="00DF4F72" w:rsidRDefault="00804BF3" w:rsidP="00804BF3">
      <w:pPr>
        <w:tabs>
          <w:tab w:val="left" w:pos="6580"/>
        </w:tabs>
        <w:ind w:left="112" w:right="-20" w:hanging="115"/>
        <w:rPr>
          <w:rFonts w:ascii="Times New Roman" w:eastAsia="Times New Roman" w:hAnsi="Times New Roman" w:cs="Times New Roman"/>
        </w:rPr>
      </w:pPr>
      <w:r w:rsidRPr="00DF4F72">
        <w:rPr>
          <w:rFonts w:ascii="Times New Roman" w:eastAsia="Times New Roman" w:hAnsi="Times New Roman" w:cs="Times New Roman"/>
          <w:b/>
        </w:rPr>
        <w:t>Availability:</w:t>
      </w:r>
      <w:r w:rsidRPr="00DF4F72">
        <w:rPr>
          <w:rFonts w:ascii="Times New Roman" w:eastAsia="Times New Roman" w:hAnsi="Times New Roman" w:cs="Times New Roman"/>
        </w:rPr>
        <w:t xml:space="preserve"> </w:t>
      </w:r>
      <w:r w:rsidR="004B5CB9" w:rsidRPr="00DF4F72">
        <w:rPr>
          <w:rFonts w:ascii="Times New Roman" w:eastAsia="Times New Roman" w:hAnsi="Times New Roman" w:cs="Times New Roman"/>
        </w:rPr>
        <w:t>Fall/Spring</w:t>
      </w:r>
    </w:p>
    <w:p w14:paraId="51D7E1A8" w14:textId="559846B2" w:rsidR="00351B09" w:rsidRDefault="004B5CB9" w:rsidP="0017021B">
      <w:pPr>
        <w:pStyle w:val="Heading1"/>
        <w:rPr>
          <w:rFonts w:eastAsia="Times New Roman" w:cs="Times New Roman"/>
          <w:sz w:val="22"/>
          <w:szCs w:val="22"/>
        </w:rPr>
      </w:pPr>
      <w:r w:rsidRPr="00DF4F72">
        <w:rPr>
          <w:rFonts w:eastAsia="Times New Roman" w:cs="Times New Roman"/>
          <w:sz w:val="22"/>
          <w:szCs w:val="22"/>
        </w:rPr>
        <w:lastRenderedPageBreak/>
        <w:t xml:space="preserve">Required </w:t>
      </w:r>
      <w:r w:rsidR="0017021B" w:rsidRPr="00DF4F72">
        <w:rPr>
          <w:rFonts w:eastAsia="Times New Roman" w:cs="Times New Roman"/>
          <w:sz w:val="22"/>
          <w:szCs w:val="22"/>
        </w:rPr>
        <w:t>Textbook</w:t>
      </w:r>
      <w:r w:rsidRPr="00DF4F72">
        <w:rPr>
          <w:rFonts w:eastAsia="Times New Roman" w:cs="Times New Roman"/>
          <w:sz w:val="22"/>
          <w:szCs w:val="22"/>
        </w:rPr>
        <w:t>/Learning Materials</w:t>
      </w:r>
    </w:p>
    <w:p w14:paraId="06A044CD" w14:textId="77777777" w:rsidR="00FA768F" w:rsidRPr="00FA768F" w:rsidRDefault="00FA768F" w:rsidP="00FA768F">
      <w:pPr>
        <w:widowControl/>
        <w:spacing w:before="100" w:beforeAutospacing="1" w:after="100" w:afterAutospacing="1" w:line="240" w:lineRule="auto"/>
        <w:rPr>
          <w:rFonts w:ascii="Times New Roman" w:eastAsia="Times New Roman" w:hAnsi="Times New Roman" w:cs="Times New Roman"/>
          <w:color w:val="002451"/>
          <w:shd w:val="clear" w:color="auto" w:fill="FFFFFF"/>
        </w:rPr>
      </w:pPr>
      <w:bookmarkStart w:id="0" w:name="_Hlk109636512"/>
      <w:r w:rsidRPr="00FA768F">
        <w:rPr>
          <w:rFonts w:ascii="Times New Roman" w:eastAsia="Times New Roman" w:hAnsi="Times New Roman" w:cs="Times New Roman"/>
          <w:iCs/>
        </w:rPr>
        <w:t xml:space="preserve">Your course materials may be accessed digitally through your Canvas account either on or before the first day of class. Your course material charge is included in your student bill and guarantees the lowest cost available for your required materials. Therefore, it is not necessary to make any payment when picking up the access code at the bookstore. </w:t>
      </w:r>
      <w:proofErr w:type="spellStart"/>
      <w:r w:rsidRPr="00FA768F">
        <w:rPr>
          <w:rFonts w:ascii="Times New Roman" w:eastAsia="Times New Roman" w:hAnsi="Times New Roman" w:cs="Times New Roman"/>
        </w:rPr>
        <w:t>CoursePoint</w:t>
      </w:r>
      <w:proofErr w:type="spellEnd"/>
      <w:r w:rsidRPr="00FA768F">
        <w:rPr>
          <w:rFonts w:ascii="Times New Roman" w:eastAsia="Times New Roman" w:hAnsi="Times New Roman" w:cs="Times New Roman"/>
        </w:rPr>
        <w:t xml:space="preserve"> plus (includes e-book and </w:t>
      </w:r>
      <w:proofErr w:type="spellStart"/>
      <w:r w:rsidRPr="00FA768F">
        <w:rPr>
          <w:rFonts w:ascii="Times New Roman" w:eastAsia="Times New Roman" w:hAnsi="Times New Roman" w:cs="Times New Roman"/>
        </w:rPr>
        <w:t>Coursepoint</w:t>
      </w:r>
      <w:proofErr w:type="spellEnd"/>
      <w:r w:rsidRPr="00FA768F">
        <w:rPr>
          <w:rFonts w:ascii="Times New Roman" w:eastAsia="Times New Roman" w:hAnsi="Times New Roman" w:cs="Times New Roman"/>
        </w:rPr>
        <w:t xml:space="preserve"> resources). Each student will have an individual access code that comes inside a case and will use the code when logging into </w:t>
      </w:r>
      <w:proofErr w:type="spellStart"/>
      <w:r w:rsidRPr="00FA768F">
        <w:rPr>
          <w:rFonts w:ascii="Times New Roman" w:eastAsia="Times New Roman" w:hAnsi="Times New Roman" w:cs="Times New Roman"/>
        </w:rPr>
        <w:t>CoursePoint</w:t>
      </w:r>
      <w:proofErr w:type="spellEnd"/>
      <w:r w:rsidRPr="00FA768F">
        <w:rPr>
          <w:rFonts w:ascii="Times New Roman" w:eastAsia="Times New Roman" w:hAnsi="Times New Roman" w:cs="Times New Roman"/>
        </w:rPr>
        <w:t xml:space="preserve">. </w:t>
      </w:r>
      <w:r w:rsidRPr="00FA768F">
        <w:rPr>
          <w:rFonts w:ascii="Times New Roman" w:eastAsia="Times New Roman" w:hAnsi="Times New Roman" w:cs="Times New Roman"/>
          <w:b/>
          <w:bCs/>
          <w:shd w:val="clear" w:color="auto" w:fill="FFFFFF"/>
        </w:rPr>
        <w:t>This must be picked up at the PBAU bookstore once you've confirmed your Sailfish Smart books.</w:t>
      </w:r>
      <w:r w:rsidRPr="00FA768F">
        <w:rPr>
          <w:rFonts w:ascii="Times New Roman" w:eastAsia="Times New Roman" w:hAnsi="Times New Roman" w:cs="Times New Roman"/>
          <w:shd w:val="clear" w:color="auto" w:fill="FFFFFF"/>
        </w:rPr>
        <w:t> Students will receive an invitation email with the link to confirm the books that are assigned to your scheduled courses. Once you confirm the items you will get a confirmation email when ready for pick-up.</w:t>
      </w:r>
    </w:p>
    <w:p w14:paraId="4D7C1E60" w14:textId="77777777" w:rsidR="00FA768F" w:rsidRPr="00FA768F" w:rsidRDefault="00FA768F" w:rsidP="00FA768F">
      <w:pPr>
        <w:widowControl/>
        <w:spacing w:before="100" w:beforeAutospacing="1" w:after="100" w:afterAutospacing="1" w:line="240" w:lineRule="auto"/>
        <w:rPr>
          <w:rFonts w:ascii="Times New Roman" w:eastAsia="Times New Roman" w:hAnsi="Times New Roman" w:cs="Times New Roman"/>
        </w:rPr>
      </w:pPr>
      <w:r w:rsidRPr="00FA768F">
        <w:rPr>
          <w:rFonts w:ascii="Times New Roman" w:eastAsia="Times New Roman" w:hAnsi="Times New Roman" w:cs="Times New Roman"/>
        </w:rPr>
        <w:t xml:space="preserve">Students will access The Point resources/e-book by clicking on the </w:t>
      </w:r>
      <w:proofErr w:type="spellStart"/>
      <w:r w:rsidRPr="00FA768F">
        <w:rPr>
          <w:rFonts w:ascii="Times New Roman" w:eastAsia="Times New Roman" w:hAnsi="Times New Roman" w:cs="Times New Roman"/>
        </w:rPr>
        <w:t>CoursePoint</w:t>
      </w:r>
      <w:proofErr w:type="spellEnd"/>
      <w:r w:rsidRPr="00FA768F">
        <w:rPr>
          <w:rFonts w:ascii="Times New Roman" w:eastAsia="Times New Roman" w:hAnsi="Times New Roman" w:cs="Times New Roman"/>
        </w:rPr>
        <w:t xml:space="preserve"> link on the Canvas home page (navigation sidebar). Students will create an account if they do not already have one or log in if they have an existing account. Students who have a previous account with The Point will need to add the Community </w:t>
      </w:r>
      <w:r w:rsidRPr="00FA768F">
        <w:rPr>
          <w:rFonts w:ascii="Times New Roman" w:eastAsia="Times New Roman" w:hAnsi="Times New Roman" w:cs="Times New Roman"/>
          <w:b/>
          <w:bCs/>
          <w:shd w:val="clear" w:color="auto" w:fill="FFFFFF"/>
        </w:rPr>
        <w:t>Class Code: E4D52233</w:t>
      </w:r>
      <w:r w:rsidRPr="00FA768F">
        <w:rPr>
          <w:rFonts w:ascii="Times New Roman" w:eastAsia="Times New Roman" w:hAnsi="Times New Roman" w:cs="Times New Roman"/>
        </w:rPr>
        <w:t xml:space="preserve"> on their Point dashboard. If you experience any problems, check the code again and re-enter it. If it does not work, contact Lippincott Online Product Support at 1-800-468-1128 or </w:t>
      </w:r>
      <w:hyperlink r:id="rId11" w:history="1">
        <w:r w:rsidRPr="00EB365B">
          <w:rPr>
            <w:rFonts w:ascii="Times New Roman" w:eastAsia="Times New Roman" w:hAnsi="Times New Roman" w:cs="Times New Roman"/>
            <w:color w:val="0000FF" w:themeColor="hyperlink"/>
            <w:u w:val="single"/>
          </w:rPr>
          <w:t>techsupp@lww.com</w:t>
        </w:r>
      </w:hyperlink>
      <w:r w:rsidRPr="00FA768F">
        <w:rPr>
          <w:rFonts w:ascii="Times New Roman" w:eastAsia="Times New Roman" w:hAnsi="Times New Roman" w:cs="Times New Roman"/>
        </w:rPr>
        <w:t> for assistance.</w:t>
      </w:r>
    </w:p>
    <w:p w14:paraId="2DA621AB" w14:textId="77777777" w:rsidR="00FA768F" w:rsidRPr="00FA768F" w:rsidRDefault="00FA768F" w:rsidP="00FA768F">
      <w:pPr>
        <w:widowControl/>
        <w:spacing w:after="0" w:line="240" w:lineRule="auto"/>
        <w:rPr>
          <w:rFonts w:ascii="Times New Roman" w:hAnsi="Times New Roman" w:cs="Times New Roman"/>
        </w:rPr>
      </w:pPr>
      <w:r w:rsidRPr="00FA768F">
        <w:rPr>
          <w:rFonts w:ascii="Times New Roman" w:hAnsi="Times New Roman" w:cs="Times New Roman"/>
        </w:rPr>
        <w:t>Lippincott Community &amp; Public Health Nursing (</w:t>
      </w:r>
      <w:proofErr w:type="spellStart"/>
      <w:r w:rsidRPr="00FA768F">
        <w:rPr>
          <w:rFonts w:ascii="Times New Roman" w:hAnsi="Times New Roman" w:cs="Times New Roman"/>
        </w:rPr>
        <w:t>CoursePoint</w:t>
      </w:r>
      <w:proofErr w:type="spellEnd"/>
      <w:r w:rsidRPr="00FA768F">
        <w:rPr>
          <w:rFonts w:ascii="Times New Roman" w:hAnsi="Times New Roman" w:cs="Times New Roman"/>
        </w:rPr>
        <w:t>+ 6mo Enhanced Access Code), ISBN 9781975170325</w:t>
      </w:r>
    </w:p>
    <w:p w14:paraId="596659F6" w14:textId="77777777" w:rsidR="00FA768F" w:rsidRPr="00FA768F" w:rsidRDefault="00FA768F" w:rsidP="00FA768F">
      <w:pPr>
        <w:widowControl/>
        <w:spacing w:after="0" w:line="240" w:lineRule="auto"/>
        <w:rPr>
          <w:rFonts w:ascii="Times New Roman" w:hAnsi="Times New Roman" w:cs="Times New Roman"/>
        </w:rPr>
      </w:pPr>
    </w:p>
    <w:p w14:paraId="46961F17" w14:textId="77777777" w:rsidR="00FA768F" w:rsidRPr="00FA768F" w:rsidRDefault="00FA768F" w:rsidP="00FA768F">
      <w:pPr>
        <w:widowControl/>
        <w:spacing w:after="0" w:line="240" w:lineRule="auto"/>
        <w:rPr>
          <w:rFonts w:ascii="Times New Roman" w:hAnsi="Times New Roman" w:cs="Times New Roman"/>
        </w:rPr>
      </w:pPr>
      <w:r w:rsidRPr="00FA768F">
        <w:rPr>
          <w:rFonts w:ascii="Times New Roman" w:hAnsi="Times New Roman" w:cs="Times New Roman"/>
        </w:rPr>
        <w:t xml:space="preserve">Community Theory Book: Demarco, R. &amp; Healey-Walsh, J. (2020). Community and Public Health Nursing, (3rd ed.) ISBN:9781975170325. Some students may also prefer the physical textbook. To purchase/rent the physical textbook students may do so for an additional fee from the PBA Campus Store. </w:t>
      </w:r>
    </w:p>
    <w:p w14:paraId="08337E57" w14:textId="77777777" w:rsidR="00FA768F" w:rsidRPr="00FA768F" w:rsidRDefault="00FA768F" w:rsidP="00FA768F">
      <w:pPr>
        <w:widowControl/>
        <w:spacing w:after="0" w:line="240" w:lineRule="auto"/>
        <w:rPr>
          <w:rFonts w:ascii="Times New Roman" w:hAnsi="Times New Roman" w:cs="Times New Roman"/>
        </w:rPr>
      </w:pPr>
    </w:p>
    <w:p w14:paraId="3A827FEF" w14:textId="77777777" w:rsidR="00FA768F" w:rsidRPr="00FA768F" w:rsidRDefault="00FA768F" w:rsidP="00FA768F">
      <w:pPr>
        <w:widowControl/>
        <w:spacing w:after="0" w:line="240" w:lineRule="auto"/>
        <w:rPr>
          <w:rFonts w:ascii="Times New Roman" w:hAnsi="Times New Roman" w:cs="Times New Roman"/>
        </w:rPr>
      </w:pPr>
      <w:r w:rsidRPr="00FA768F">
        <w:rPr>
          <w:rFonts w:ascii="Times New Roman" w:hAnsi="Times New Roman" w:cs="Times New Roman"/>
        </w:rPr>
        <w:t xml:space="preserve">If you have any questions or technical issues accessing course material in Canvas contact PBA’s eLearning team by emailing OnlineHelp@pba.edu or calling 561–803–2652 or contact the PBA Campus store by calling 561–803–2180. If you have any questions about </w:t>
      </w:r>
      <w:proofErr w:type="spellStart"/>
      <w:r w:rsidRPr="00FA768F">
        <w:rPr>
          <w:rFonts w:ascii="Times New Roman" w:hAnsi="Times New Roman" w:cs="Times New Roman"/>
        </w:rPr>
        <w:t>CoursePoint</w:t>
      </w:r>
      <w:proofErr w:type="spellEnd"/>
      <w:r w:rsidRPr="00FA768F">
        <w:rPr>
          <w:rFonts w:ascii="Times New Roman" w:hAnsi="Times New Roman" w:cs="Times New Roman"/>
        </w:rPr>
        <w:t xml:space="preserve"> call 1-800-468-1128 for technical help. </w:t>
      </w:r>
    </w:p>
    <w:bookmarkEnd w:id="0"/>
    <w:p w14:paraId="715FB883" w14:textId="77777777" w:rsidR="00E14FEE" w:rsidRPr="00EB365B" w:rsidRDefault="00E14FEE" w:rsidP="00E14FEE">
      <w:pPr>
        <w:widowControl/>
        <w:spacing w:after="0" w:line="240" w:lineRule="auto"/>
        <w:rPr>
          <w:rFonts w:ascii="Times New Roman" w:hAnsi="Times New Roman" w:cs="Times New Roman"/>
        </w:rPr>
      </w:pPr>
    </w:p>
    <w:p w14:paraId="01296433" w14:textId="77777777" w:rsidR="00351B09" w:rsidRPr="00DF4F72" w:rsidRDefault="00804BF3" w:rsidP="0017021B">
      <w:pPr>
        <w:pStyle w:val="Heading1"/>
        <w:rPr>
          <w:rFonts w:eastAsia="Times New Roman" w:cs="Times New Roman"/>
          <w:sz w:val="22"/>
          <w:szCs w:val="22"/>
        </w:rPr>
      </w:pPr>
      <w:r w:rsidRPr="00DF4F72">
        <w:rPr>
          <w:rFonts w:eastAsia="Times New Roman" w:cs="Times New Roman"/>
          <w:w w:val="99"/>
          <w:sz w:val="22"/>
          <w:szCs w:val="22"/>
        </w:rPr>
        <w:t xml:space="preserve">Course </w:t>
      </w:r>
      <w:r w:rsidR="00FF1400" w:rsidRPr="00DF4F72">
        <w:rPr>
          <w:rFonts w:eastAsia="Times New Roman" w:cs="Times New Roman"/>
          <w:w w:val="99"/>
          <w:sz w:val="22"/>
          <w:szCs w:val="22"/>
        </w:rPr>
        <w:t>Learning</w:t>
      </w:r>
      <w:r w:rsidR="0017021B" w:rsidRPr="00DF4F72">
        <w:rPr>
          <w:rFonts w:eastAsia="Times New Roman" w:cs="Times New Roman"/>
          <w:sz w:val="22"/>
          <w:szCs w:val="22"/>
        </w:rPr>
        <w:t xml:space="preserve"> </w:t>
      </w:r>
      <w:r w:rsidRPr="00DF4F72">
        <w:rPr>
          <w:rFonts w:eastAsia="Times New Roman" w:cs="Times New Roman"/>
          <w:w w:val="99"/>
          <w:sz w:val="22"/>
          <w:szCs w:val="22"/>
        </w:rPr>
        <w:t>Outcomes</w:t>
      </w:r>
    </w:p>
    <w:p w14:paraId="2BF597B3" w14:textId="77777777" w:rsidR="00351B09" w:rsidRPr="00DF4F72" w:rsidRDefault="004B5CB9" w:rsidP="0017021B">
      <w:pPr>
        <w:ind w:right="-20"/>
        <w:rPr>
          <w:rFonts w:ascii="Times New Roman" w:eastAsia="Times New Roman" w:hAnsi="Times New Roman" w:cs="Times New Roman"/>
        </w:rPr>
      </w:pPr>
      <w:r w:rsidRPr="00DF4F72">
        <w:rPr>
          <w:rFonts w:ascii="Times New Roman" w:eastAsia="Times New Roman" w:hAnsi="Times New Roman" w:cs="Times New Roman"/>
        </w:rPr>
        <w:t>Upon satisfactory completion of this course, the student will be able to:</w:t>
      </w:r>
    </w:p>
    <w:p w14:paraId="07C97716" w14:textId="77777777" w:rsidR="0039714E" w:rsidRPr="00DF4F72" w:rsidRDefault="00B24195" w:rsidP="0039714E">
      <w:pPr>
        <w:pStyle w:val="ListParagraph"/>
        <w:numPr>
          <w:ilvl w:val="0"/>
          <w:numId w:val="31"/>
        </w:numPr>
        <w:tabs>
          <w:tab w:val="left" w:pos="1221"/>
        </w:tabs>
        <w:spacing w:after="0"/>
        <w:ind w:right="242"/>
        <w:contextualSpacing w:val="0"/>
        <w:rPr>
          <w:rFonts w:ascii="Times New Roman" w:eastAsia="Times New Roman" w:hAnsi="Times New Roman" w:cs="Times New Roman"/>
        </w:rPr>
      </w:pPr>
      <w:r w:rsidRPr="00DF4F72">
        <w:rPr>
          <w:rFonts w:ascii="Times New Roman" w:hAnsi="Times New Roman" w:cs="Times New Roman"/>
        </w:rPr>
        <w:t>Assess families for holistic nursing care across the lifespan within the community setting.</w:t>
      </w:r>
    </w:p>
    <w:p w14:paraId="56EA49CA" w14:textId="77777777" w:rsidR="0039714E" w:rsidRPr="00DF4F72" w:rsidRDefault="0039714E" w:rsidP="0039714E">
      <w:pPr>
        <w:ind w:firstLine="720"/>
        <w:rPr>
          <w:rFonts w:ascii="Times New Roman" w:hAnsi="Times New Roman" w:cs="Times New Roman"/>
          <w:b/>
        </w:rPr>
      </w:pPr>
      <w:r w:rsidRPr="00DF4F72">
        <w:rPr>
          <w:rFonts w:ascii="Times New Roman" w:hAnsi="Times New Roman" w:cs="Times New Roman"/>
          <w:b/>
        </w:rPr>
        <w:t>Essential I, III – QSEN Patient-Centered Care</w:t>
      </w:r>
    </w:p>
    <w:p w14:paraId="751DB4D1" w14:textId="77777777" w:rsidR="0039714E" w:rsidRPr="00DF4F72" w:rsidRDefault="0039714E" w:rsidP="0039714E">
      <w:pPr>
        <w:pStyle w:val="ListParagraph"/>
        <w:numPr>
          <w:ilvl w:val="0"/>
          <w:numId w:val="31"/>
        </w:numPr>
        <w:tabs>
          <w:tab w:val="left" w:pos="1221"/>
        </w:tabs>
        <w:spacing w:after="0"/>
        <w:ind w:right="210"/>
        <w:rPr>
          <w:rFonts w:ascii="Times New Roman" w:eastAsia="Times New Roman" w:hAnsi="Times New Roman" w:cs="Times New Roman"/>
        </w:rPr>
      </w:pPr>
      <w:r w:rsidRPr="00DF4F72">
        <w:rPr>
          <w:rFonts w:ascii="Times New Roman" w:hAnsi="Times New Roman" w:cs="Times New Roman"/>
        </w:rPr>
        <w:t>Apply the nursing process and current research findings in the practice of nursing for holistic person health promotion, risk reduction, and disease prevention in the community setting both locally and</w:t>
      </w:r>
      <w:r w:rsidRPr="00DF4F72">
        <w:rPr>
          <w:rFonts w:ascii="Times New Roman" w:hAnsi="Times New Roman" w:cs="Times New Roman"/>
          <w:spacing w:val="-13"/>
        </w:rPr>
        <w:t xml:space="preserve"> </w:t>
      </w:r>
      <w:r w:rsidRPr="00DF4F72">
        <w:rPr>
          <w:rFonts w:ascii="Times New Roman" w:hAnsi="Times New Roman" w:cs="Times New Roman"/>
        </w:rPr>
        <w:t>internationally.</w:t>
      </w:r>
    </w:p>
    <w:p w14:paraId="0FAEA3C6" w14:textId="77777777" w:rsidR="0039714E" w:rsidRPr="00DF4F72" w:rsidRDefault="0039714E" w:rsidP="0039714E">
      <w:pPr>
        <w:ind w:firstLine="720"/>
        <w:rPr>
          <w:rFonts w:ascii="Times New Roman" w:hAnsi="Times New Roman" w:cs="Times New Roman"/>
          <w:b/>
          <w:bCs/>
        </w:rPr>
      </w:pPr>
      <w:r w:rsidRPr="00DF4F72">
        <w:rPr>
          <w:rFonts w:ascii="Times New Roman" w:hAnsi="Times New Roman" w:cs="Times New Roman"/>
          <w:b/>
        </w:rPr>
        <w:t>Essential</w:t>
      </w:r>
      <w:r w:rsidRPr="00DF4F72">
        <w:rPr>
          <w:rFonts w:ascii="Times New Roman" w:hAnsi="Times New Roman" w:cs="Times New Roman"/>
          <w:b/>
          <w:spacing w:val="-4"/>
        </w:rPr>
        <w:t xml:space="preserve"> II, </w:t>
      </w:r>
      <w:r w:rsidRPr="00DF4F72">
        <w:rPr>
          <w:rFonts w:ascii="Times New Roman" w:hAnsi="Times New Roman" w:cs="Times New Roman"/>
          <w:b/>
        </w:rPr>
        <w:t>III – QSEN Evidence-Based</w:t>
      </w:r>
      <w:r w:rsidRPr="00DF4F72">
        <w:rPr>
          <w:rFonts w:ascii="Times New Roman" w:hAnsi="Times New Roman" w:cs="Times New Roman"/>
          <w:b/>
          <w:spacing w:val="-6"/>
        </w:rPr>
        <w:t xml:space="preserve"> </w:t>
      </w:r>
      <w:r w:rsidRPr="00DF4F72">
        <w:rPr>
          <w:rFonts w:ascii="Times New Roman" w:hAnsi="Times New Roman" w:cs="Times New Roman"/>
          <w:b/>
        </w:rPr>
        <w:t>Practice</w:t>
      </w:r>
    </w:p>
    <w:p w14:paraId="39CDA17F" w14:textId="77777777" w:rsidR="0039714E" w:rsidRPr="00DF4F72" w:rsidRDefault="0039714E" w:rsidP="0039714E">
      <w:pPr>
        <w:pStyle w:val="ListParagraph"/>
        <w:numPr>
          <w:ilvl w:val="0"/>
          <w:numId w:val="31"/>
        </w:numPr>
        <w:tabs>
          <w:tab w:val="left" w:pos="1221"/>
        </w:tabs>
        <w:spacing w:before="1" w:after="0"/>
        <w:ind w:right="445"/>
        <w:contextualSpacing w:val="0"/>
        <w:rPr>
          <w:rFonts w:ascii="Times New Roman" w:eastAsia="Times New Roman" w:hAnsi="Times New Roman" w:cs="Times New Roman"/>
        </w:rPr>
      </w:pPr>
      <w:r w:rsidRPr="00DF4F72">
        <w:rPr>
          <w:rFonts w:ascii="Times New Roman" w:hAnsi="Times New Roman" w:cs="Times New Roman"/>
        </w:rPr>
        <w:t>Integrate professional nursing values (legal, ethical, spiritual) and the Christian</w:t>
      </w:r>
      <w:r w:rsidRPr="00DF4F72">
        <w:rPr>
          <w:rFonts w:ascii="Times New Roman" w:hAnsi="Times New Roman" w:cs="Times New Roman"/>
          <w:spacing w:val="-28"/>
        </w:rPr>
        <w:t xml:space="preserve"> </w:t>
      </w:r>
      <w:r w:rsidRPr="00DF4F72">
        <w:rPr>
          <w:rFonts w:ascii="Times New Roman" w:hAnsi="Times New Roman" w:cs="Times New Roman"/>
        </w:rPr>
        <w:t>worldview into nursing</w:t>
      </w:r>
      <w:r w:rsidRPr="00DF4F72">
        <w:rPr>
          <w:rFonts w:ascii="Times New Roman" w:hAnsi="Times New Roman" w:cs="Times New Roman"/>
          <w:spacing w:val="-7"/>
        </w:rPr>
        <w:t xml:space="preserve"> </w:t>
      </w:r>
      <w:r w:rsidRPr="00DF4F72">
        <w:rPr>
          <w:rFonts w:ascii="Times New Roman" w:hAnsi="Times New Roman" w:cs="Times New Roman"/>
        </w:rPr>
        <w:t>practice.</w:t>
      </w:r>
    </w:p>
    <w:p w14:paraId="20B95251" w14:textId="77777777" w:rsidR="0039714E" w:rsidRPr="00DF4F72" w:rsidRDefault="0039714E" w:rsidP="0039714E">
      <w:pPr>
        <w:ind w:firstLine="720"/>
        <w:rPr>
          <w:rFonts w:ascii="Times New Roman" w:hAnsi="Times New Roman" w:cs="Times New Roman"/>
          <w:b/>
          <w:bCs/>
        </w:rPr>
      </w:pPr>
      <w:r w:rsidRPr="00DF4F72">
        <w:rPr>
          <w:rFonts w:ascii="Times New Roman" w:hAnsi="Times New Roman" w:cs="Times New Roman"/>
          <w:b/>
        </w:rPr>
        <w:t>Essential</w:t>
      </w:r>
      <w:r w:rsidRPr="00DF4F72">
        <w:rPr>
          <w:rFonts w:ascii="Times New Roman" w:hAnsi="Times New Roman" w:cs="Times New Roman"/>
          <w:b/>
          <w:spacing w:val="-3"/>
        </w:rPr>
        <w:t xml:space="preserve"> V, VI, </w:t>
      </w:r>
      <w:r w:rsidRPr="00DF4F72">
        <w:rPr>
          <w:rFonts w:ascii="Times New Roman" w:hAnsi="Times New Roman" w:cs="Times New Roman"/>
          <w:b/>
        </w:rPr>
        <w:t>VIII – QSEN Teamwork and</w:t>
      </w:r>
      <w:r w:rsidRPr="00DF4F72">
        <w:rPr>
          <w:rFonts w:ascii="Times New Roman" w:hAnsi="Times New Roman" w:cs="Times New Roman"/>
          <w:b/>
          <w:spacing w:val="-7"/>
        </w:rPr>
        <w:t xml:space="preserve"> </w:t>
      </w:r>
      <w:r w:rsidRPr="00DF4F72">
        <w:rPr>
          <w:rFonts w:ascii="Times New Roman" w:hAnsi="Times New Roman" w:cs="Times New Roman"/>
          <w:b/>
        </w:rPr>
        <w:t>Collaboration, Patient-Centered Care</w:t>
      </w:r>
    </w:p>
    <w:p w14:paraId="0097A45A" w14:textId="77777777" w:rsidR="0039714E" w:rsidRPr="00DF4F72" w:rsidRDefault="0039714E" w:rsidP="0039714E">
      <w:pPr>
        <w:pStyle w:val="ListParagraph"/>
        <w:numPr>
          <w:ilvl w:val="0"/>
          <w:numId w:val="31"/>
        </w:numPr>
        <w:tabs>
          <w:tab w:val="left" w:pos="1221"/>
        </w:tabs>
        <w:spacing w:after="0"/>
        <w:ind w:right="1033"/>
        <w:contextualSpacing w:val="0"/>
        <w:rPr>
          <w:rFonts w:ascii="Times New Roman" w:eastAsia="Times New Roman" w:hAnsi="Times New Roman" w:cs="Times New Roman"/>
        </w:rPr>
      </w:pPr>
      <w:r w:rsidRPr="00DF4F72">
        <w:rPr>
          <w:rFonts w:ascii="Times New Roman" w:hAnsi="Times New Roman" w:cs="Times New Roman"/>
        </w:rPr>
        <w:t>Integrate professional practice responsibility and accountability standards including healthcare informatics into the community-based professional</w:t>
      </w:r>
      <w:r w:rsidRPr="00DF4F72">
        <w:rPr>
          <w:rFonts w:ascii="Times New Roman" w:hAnsi="Times New Roman" w:cs="Times New Roman"/>
          <w:spacing w:val="-21"/>
        </w:rPr>
        <w:t xml:space="preserve"> </w:t>
      </w:r>
      <w:r w:rsidRPr="00DF4F72">
        <w:rPr>
          <w:rFonts w:ascii="Times New Roman" w:hAnsi="Times New Roman" w:cs="Times New Roman"/>
        </w:rPr>
        <w:t>role.</w:t>
      </w:r>
    </w:p>
    <w:p w14:paraId="5488C9A4" w14:textId="77777777" w:rsidR="0039714E" w:rsidRPr="00DF4F72" w:rsidRDefault="0039714E" w:rsidP="0039714E">
      <w:pPr>
        <w:ind w:firstLine="720"/>
        <w:rPr>
          <w:rFonts w:ascii="Times New Roman" w:hAnsi="Times New Roman" w:cs="Times New Roman"/>
          <w:b/>
          <w:bCs/>
        </w:rPr>
      </w:pPr>
      <w:r w:rsidRPr="00DF4F72">
        <w:rPr>
          <w:rFonts w:ascii="Times New Roman" w:hAnsi="Times New Roman" w:cs="Times New Roman"/>
          <w:b/>
        </w:rPr>
        <w:t>Essential</w:t>
      </w:r>
      <w:r w:rsidRPr="00DF4F72">
        <w:rPr>
          <w:rFonts w:ascii="Times New Roman" w:hAnsi="Times New Roman" w:cs="Times New Roman"/>
          <w:b/>
          <w:spacing w:val="-2"/>
        </w:rPr>
        <w:t xml:space="preserve"> </w:t>
      </w:r>
      <w:r w:rsidRPr="00DF4F72">
        <w:rPr>
          <w:rFonts w:ascii="Times New Roman" w:hAnsi="Times New Roman" w:cs="Times New Roman"/>
          <w:b/>
        </w:rPr>
        <w:t>IV,</w:t>
      </w:r>
      <w:r w:rsidRPr="00DF4F72">
        <w:rPr>
          <w:rFonts w:ascii="Times New Roman" w:hAnsi="Times New Roman" w:cs="Times New Roman"/>
          <w:b/>
          <w:spacing w:val="-3"/>
        </w:rPr>
        <w:t xml:space="preserve"> </w:t>
      </w:r>
      <w:r w:rsidRPr="00DF4F72">
        <w:rPr>
          <w:rFonts w:ascii="Times New Roman" w:hAnsi="Times New Roman" w:cs="Times New Roman"/>
          <w:b/>
        </w:rPr>
        <w:t>VIII – QSEN Teamwork and</w:t>
      </w:r>
      <w:r w:rsidRPr="00DF4F72">
        <w:rPr>
          <w:rFonts w:ascii="Times New Roman" w:hAnsi="Times New Roman" w:cs="Times New Roman"/>
          <w:b/>
          <w:spacing w:val="-8"/>
        </w:rPr>
        <w:t xml:space="preserve"> </w:t>
      </w:r>
      <w:r w:rsidRPr="00DF4F72">
        <w:rPr>
          <w:rFonts w:ascii="Times New Roman" w:hAnsi="Times New Roman" w:cs="Times New Roman"/>
          <w:b/>
        </w:rPr>
        <w:t>Collaboration</w:t>
      </w:r>
    </w:p>
    <w:p w14:paraId="1EAC7438" w14:textId="77777777" w:rsidR="0039714E" w:rsidRPr="00DF4F72" w:rsidRDefault="006D5AFC" w:rsidP="0039714E">
      <w:pPr>
        <w:pStyle w:val="ListParagraph"/>
        <w:numPr>
          <w:ilvl w:val="0"/>
          <w:numId w:val="31"/>
        </w:numPr>
        <w:tabs>
          <w:tab w:val="left" w:pos="1221"/>
        </w:tabs>
        <w:spacing w:after="0"/>
        <w:ind w:right="374"/>
        <w:contextualSpacing w:val="0"/>
        <w:jc w:val="both"/>
        <w:rPr>
          <w:rFonts w:ascii="Times New Roman" w:eastAsia="Times New Roman" w:hAnsi="Times New Roman" w:cs="Times New Roman"/>
        </w:rPr>
      </w:pPr>
      <w:r w:rsidRPr="00DF4F72">
        <w:rPr>
          <w:rFonts w:ascii="Times New Roman" w:hAnsi="Times New Roman" w:cs="Times New Roman"/>
        </w:rPr>
        <w:t>Develop primary, secondary, and tertiary prevention as interventions to promote optimal client (mothers, infants, children, and families) wellness.</w:t>
      </w:r>
    </w:p>
    <w:p w14:paraId="58F34CE7" w14:textId="77777777" w:rsidR="0039714E" w:rsidRPr="00DF4F72" w:rsidRDefault="006D5AFC" w:rsidP="0039714E">
      <w:pPr>
        <w:ind w:firstLine="720"/>
        <w:rPr>
          <w:rFonts w:ascii="Times New Roman" w:hAnsi="Times New Roman" w:cs="Times New Roman"/>
          <w:b/>
          <w:bCs/>
        </w:rPr>
      </w:pPr>
      <w:r w:rsidRPr="00DF4F72">
        <w:rPr>
          <w:rFonts w:ascii="Times New Roman" w:hAnsi="Times New Roman" w:cs="Times New Roman"/>
          <w:b/>
        </w:rPr>
        <w:t xml:space="preserve">Essential II </w:t>
      </w:r>
      <w:r w:rsidR="0039714E" w:rsidRPr="00DF4F72">
        <w:rPr>
          <w:rFonts w:ascii="Times New Roman" w:hAnsi="Times New Roman" w:cs="Times New Roman"/>
          <w:b/>
        </w:rPr>
        <w:t xml:space="preserve">– QSEN </w:t>
      </w:r>
      <w:r w:rsidRPr="00DF4F72">
        <w:rPr>
          <w:rFonts w:ascii="Times New Roman" w:hAnsi="Times New Roman" w:cs="Times New Roman"/>
          <w:b/>
        </w:rPr>
        <w:t>Quality Improvement</w:t>
      </w:r>
    </w:p>
    <w:p w14:paraId="08DA1B7A" w14:textId="77777777" w:rsidR="0039714E" w:rsidRPr="00DF4F72" w:rsidRDefault="006D5AFC" w:rsidP="0039714E">
      <w:pPr>
        <w:pStyle w:val="ListParagraph"/>
        <w:numPr>
          <w:ilvl w:val="0"/>
          <w:numId w:val="31"/>
        </w:numPr>
        <w:tabs>
          <w:tab w:val="left" w:pos="1221"/>
        </w:tabs>
        <w:spacing w:after="0"/>
        <w:ind w:right="182"/>
        <w:contextualSpacing w:val="0"/>
        <w:rPr>
          <w:rFonts w:ascii="Times New Roman" w:eastAsia="Times New Roman" w:hAnsi="Times New Roman" w:cs="Times New Roman"/>
        </w:rPr>
      </w:pPr>
      <w:r w:rsidRPr="00DF4F72">
        <w:rPr>
          <w:rFonts w:ascii="Times New Roman" w:eastAsia="Times New Roman" w:hAnsi="Times New Roman" w:cs="Times New Roman"/>
        </w:rPr>
        <w:lastRenderedPageBreak/>
        <w:t>Apply effective therapeutic communication, collaboration, creativity, sensitivity, and flexibility in the management of quality, cost-effective nursing care.</w:t>
      </w:r>
    </w:p>
    <w:p w14:paraId="325CDDD4" w14:textId="77777777" w:rsidR="0039714E" w:rsidRPr="00DF4F72" w:rsidRDefault="0039714E" w:rsidP="0039714E">
      <w:pPr>
        <w:ind w:firstLine="720"/>
        <w:rPr>
          <w:rFonts w:ascii="Times New Roman" w:hAnsi="Times New Roman" w:cs="Times New Roman"/>
          <w:b/>
          <w:bCs/>
        </w:rPr>
      </w:pPr>
      <w:r w:rsidRPr="00DF4F72">
        <w:rPr>
          <w:rFonts w:ascii="Times New Roman" w:hAnsi="Times New Roman" w:cs="Times New Roman"/>
          <w:b/>
        </w:rPr>
        <w:t xml:space="preserve">Essential </w:t>
      </w:r>
      <w:r w:rsidR="006D5AFC" w:rsidRPr="00DF4F72">
        <w:rPr>
          <w:rFonts w:ascii="Times New Roman" w:hAnsi="Times New Roman" w:cs="Times New Roman"/>
          <w:b/>
        </w:rPr>
        <w:t>II, IV, VI</w:t>
      </w:r>
      <w:r w:rsidRPr="00DF4F72">
        <w:rPr>
          <w:rFonts w:ascii="Times New Roman" w:hAnsi="Times New Roman" w:cs="Times New Roman"/>
          <w:b/>
        </w:rPr>
        <w:t xml:space="preserve"> – QSEN</w:t>
      </w:r>
      <w:r w:rsidRPr="00DF4F72">
        <w:rPr>
          <w:rFonts w:ascii="Times New Roman" w:hAnsi="Times New Roman" w:cs="Times New Roman"/>
          <w:b/>
          <w:spacing w:val="-1"/>
        </w:rPr>
        <w:t xml:space="preserve"> </w:t>
      </w:r>
      <w:r w:rsidR="006D5AFC" w:rsidRPr="00DF4F72">
        <w:rPr>
          <w:rFonts w:ascii="Times New Roman" w:hAnsi="Times New Roman" w:cs="Times New Roman"/>
          <w:b/>
        </w:rPr>
        <w:t>Teamwork and Collaboration</w:t>
      </w:r>
    </w:p>
    <w:p w14:paraId="2FB6E4EF" w14:textId="77777777" w:rsidR="0039714E" w:rsidRPr="00DF4F72" w:rsidRDefault="006D5AFC" w:rsidP="0039714E">
      <w:pPr>
        <w:pStyle w:val="ListParagraph"/>
        <w:numPr>
          <w:ilvl w:val="0"/>
          <w:numId w:val="31"/>
        </w:numPr>
        <w:tabs>
          <w:tab w:val="left" w:pos="1221"/>
        </w:tabs>
        <w:spacing w:after="0"/>
        <w:ind w:right="701"/>
        <w:contextualSpacing w:val="0"/>
        <w:rPr>
          <w:rFonts w:ascii="Times New Roman" w:eastAsia="Times New Roman" w:hAnsi="Times New Roman" w:cs="Times New Roman"/>
        </w:rPr>
      </w:pPr>
      <w:r w:rsidRPr="00DF4F72">
        <w:rPr>
          <w:rFonts w:ascii="Times New Roman" w:hAnsi="Times New Roman" w:cs="Times New Roman"/>
        </w:rPr>
        <w:t>Analyze the nurse’s contributions in the evaluation of health policy and quality care outcomes in the local community practice settings and global health issues.</w:t>
      </w:r>
    </w:p>
    <w:p w14:paraId="16797347" w14:textId="77777777" w:rsidR="0039714E" w:rsidRPr="00DF4F72" w:rsidRDefault="0039714E" w:rsidP="0039714E">
      <w:pPr>
        <w:ind w:firstLine="720"/>
        <w:rPr>
          <w:rFonts w:ascii="Times New Roman" w:hAnsi="Times New Roman" w:cs="Times New Roman"/>
          <w:b/>
        </w:rPr>
      </w:pPr>
      <w:r w:rsidRPr="00DF4F72">
        <w:rPr>
          <w:rFonts w:ascii="Times New Roman" w:hAnsi="Times New Roman" w:cs="Times New Roman"/>
          <w:b/>
        </w:rPr>
        <w:t xml:space="preserve">Essential </w:t>
      </w:r>
      <w:r w:rsidR="006D5AFC" w:rsidRPr="00DF4F72">
        <w:rPr>
          <w:rFonts w:ascii="Times New Roman" w:hAnsi="Times New Roman" w:cs="Times New Roman"/>
          <w:b/>
        </w:rPr>
        <w:t>II, IV, V, VIII</w:t>
      </w:r>
      <w:r w:rsidRPr="00DF4F72">
        <w:rPr>
          <w:rFonts w:ascii="Times New Roman" w:hAnsi="Times New Roman" w:cs="Times New Roman"/>
          <w:b/>
        </w:rPr>
        <w:t xml:space="preserve"> – QSEN </w:t>
      </w:r>
      <w:r w:rsidR="006D5AFC" w:rsidRPr="00DF4F72">
        <w:rPr>
          <w:rFonts w:ascii="Times New Roman" w:hAnsi="Times New Roman" w:cs="Times New Roman"/>
          <w:b/>
        </w:rPr>
        <w:t>Quality Improvement</w:t>
      </w:r>
    </w:p>
    <w:p w14:paraId="4C482516" w14:textId="77777777" w:rsidR="006D5AFC" w:rsidRPr="00DF4F72" w:rsidRDefault="006D5AFC" w:rsidP="006D5AFC">
      <w:pPr>
        <w:pStyle w:val="ListParagraph"/>
        <w:numPr>
          <w:ilvl w:val="0"/>
          <w:numId w:val="31"/>
        </w:numPr>
        <w:tabs>
          <w:tab w:val="left" w:pos="1221"/>
        </w:tabs>
        <w:spacing w:after="0"/>
        <w:ind w:right="701"/>
        <w:contextualSpacing w:val="0"/>
        <w:rPr>
          <w:rFonts w:ascii="Times New Roman" w:eastAsia="Times New Roman" w:hAnsi="Times New Roman" w:cs="Times New Roman"/>
        </w:rPr>
      </w:pPr>
      <w:r w:rsidRPr="00DF4F72">
        <w:rPr>
          <w:rFonts w:ascii="Times New Roman" w:hAnsi="Times New Roman" w:cs="Times New Roman"/>
        </w:rPr>
        <w:t>Utilize teaching/learning principles when providing palliative and end-of-life care in the community setting.</w:t>
      </w:r>
    </w:p>
    <w:p w14:paraId="06C3A2F9" w14:textId="77777777" w:rsidR="006D5AFC" w:rsidRPr="00DF4F72" w:rsidRDefault="006D5AFC" w:rsidP="006D5AFC">
      <w:pPr>
        <w:ind w:firstLine="720"/>
        <w:rPr>
          <w:rFonts w:ascii="Times New Roman" w:hAnsi="Times New Roman" w:cs="Times New Roman"/>
          <w:b/>
        </w:rPr>
      </w:pPr>
      <w:r w:rsidRPr="00DF4F72">
        <w:rPr>
          <w:rFonts w:ascii="Times New Roman" w:hAnsi="Times New Roman" w:cs="Times New Roman"/>
          <w:b/>
        </w:rPr>
        <w:t>Essential III, V, VI, IX – QSEN Patient-Centered Care</w:t>
      </w:r>
    </w:p>
    <w:p w14:paraId="1A4FE61A" w14:textId="77777777" w:rsidR="006D5AFC" w:rsidRPr="00DF4F72" w:rsidRDefault="006D5AFC" w:rsidP="006D5AFC">
      <w:pPr>
        <w:pStyle w:val="ListParagraph"/>
        <w:numPr>
          <w:ilvl w:val="0"/>
          <w:numId w:val="31"/>
        </w:numPr>
        <w:tabs>
          <w:tab w:val="left" w:pos="1221"/>
        </w:tabs>
        <w:spacing w:after="0"/>
        <w:ind w:right="701"/>
        <w:contextualSpacing w:val="0"/>
        <w:rPr>
          <w:rFonts w:ascii="Times New Roman" w:eastAsia="Times New Roman" w:hAnsi="Times New Roman" w:cs="Times New Roman"/>
        </w:rPr>
      </w:pPr>
      <w:r w:rsidRPr="00DF4F72">
        <w:rPr>
          <w:rFonts w:ascii="Times New Roman" w:hAnsi="Times New Roman" w:cs="Times New Roman"/>
        </w:rPr>
        <w:t>Effectively integrate technology and information management systems used in community settings.</w:t>
      </w:r>
    </w:p>
    <w:p w14:paraId="063B3D67" w14:textId="77777777" w:rsidR="006D5AFC" w:rsidRPr="00DF4F72" w:rsidRDefault="006D5AFC" w:rsidP="006D5AFC">
      <w:pPr>
        <w:ind w:firstLine="720"/>
        <w:rPr>
          <w:rFonts w:ascii="Times New Roman" w:hAnsi="Times New Roman" w:cs="Times New Roman"/>
          <w:b/>
        </w:rPr>
      </w:pPr>
      <w:r w:rsidRPr="00DF4F72">
        <w:rPr>
          <w:rFonts w:ascii="Times New Roman" w:hAnsi="Times New Roman" w:cs="Times New Roman"/>
          <w:b/>
        </w:rPr>
        <w:t>Essential VI, VII – QSEN Informatics</w:t>
      </w:r>
    </w:p>
    <w:p w14:paraId="29AF569C" w14:textId="77777777" w:rsidR="0039714E" w:rsidRPr="00DF4F72" w:rsidRDefault="0039714E" w:rsidP="0039714E">
      <w:pPr>
        <w:pStyle w:val="Heading1"/>
        <w:rPr>
          <w:rFonts w:eastAsia="Times New Roman" w:cs="Times New Roman"/>
          <w:sz w:val="22"/>
          <w:szCs w:val="22"/>
        </w:rPr>
      </w:pPr>
      <w:r w:rsidRPr="00DF4F72">
        <w:rPr>
          <w:rFonts w:cs="Times New Roman"/>
          <w:sz w:val="22"/>
          <w:szCs w:val="22"/>
        </w:rPr>
        <w:t>Teaching/Learning</w:t>
      </w:r>
      <w:r w:rsidRPr="00DF4F72">
        <w:rPr>
          <w:rFonts w:cs="Times New Roman"/>
          <w:spacing w:val="-6"/>
          <w:sz w:val="22"/>
          <w:szCs w:val="22"/>
        </w:rPr>
        <w:t xml:space="preserve"> </w:t>
      </w:r>
      <w:r w:rsidRPr="00DF4F72">
        <w:rPr>
          <w:rFonts w:cs="Times New Roman"/>
          <w:sz w:val="22"/>
          <w:szCs w:val="22"/>
        </w:rPr>
        <w:t>Methods</w:t>
      </w:r>
    </w:p>
    <w:p w14:paraId="469A6F5F" w14:textId="77777777" w:rsidR="006D5AFC" w:rsidRPr="00DF4F72" w:rsidRDefault="006D5AFC" w:rsidP="006D5AFC">
      <w:pPr>
        <w:widowControl/>
        <w:numPr>
          <w:ilvl w:val="0"/>
          <w:numId w:val="40"/>
        </w:numPr>
        <w:spacing w:after="0"/>
        <w:ind w:hanging="450"/>
        <w:rPr>
          <w:rFonts w:ascii="Times New Roman" w:hAnsi="Times New Roman" w:cs="Times New Roman"/>
        </w:rPr>
      </w:pPr>
      <w:r w:rsidRPr="00DF4F72">
        <w:rPr>
          <w:rFonts w:ascii="Times New Roman" w:hAnsi="Times New Roman" w:cs="Times New Roman"/>
        </w:rPr>
        <w:t xml:space="preserve">Team Discussions </w:t>
      </w:r>
    </w:p>
    <w:p w14:paraId="2DAF5B0A" w14:textId="77777777" w:rsidR="006D5AFC" w:rsidRPr="00DF4F72" w:rsidRDefault="006D5AFC" w:rsidP="006D5AFC">
      <w:pPr>
        <w:widowControl/>
        <w:numPr>
          <w:ilvl w:val="0"/>
          <w:numId w:val="40"/>
        </w:numPr>
        <w:spacing w:after="0"/>
        <w:ind w:hanging="450"/>
        <w:rPr>
          <w:rFonts w:ascii="Times New Roman" w:hAnsi="Times New Roman" w:cs="Times New Roman"/>
        </w:rPr>
      </w:pPr>
      <w:r w:rsidRPr="00DF4F72">
        <w:rPr>
          <w:rFonts w:ascii="Times New Roman" w:hAnsi="Times New Roman" w:cs="Times New Roman"/>
        </w:rPr>
        <w:t>Simulations and Case Studies</w:t>
      </w:r>
    </w:p>
    <w:p w14:paraId="3B446C12" w14:textId="77777777" w:rsidR="006D5AFC" w:rsidRPr="00DF4F72" w:rsidRDefault="006D5AFC" w:rsidP="006D5AFC">
      <w:pPr>
        <w:widowControl/>
        <w:numPr>
          <w:ilvl w:val="0"/>
          <w:numId w:val="40"/>
        </w:numPr>
        <w:spacing w:after="0"/>
        <w:ind w:hanging="450"/>
        <w:rPr>
          <w:rFonts w:ascii="Times New Roman" w:hAnsi="Times New Roman" w:cs="Times New Roman"/>
        </w:rPr>
      </w:pPr>
      <w:r w:rsidRPr="00DF4F72">
        <w:rPr>
          <w:rFonts w:ascii="Times New Roman" w:hAnsi="Times New Roman" w:cs="Times New Roman"/>
        </w:rPr>
        <w:t>Direct Client Care</w:t>
      </w:r>
    </w:p>
    <w:p w14:paraId="4AF2B56C" w14:textId="77777777" w:rsidR="006D5AFC" w:rsidRPr="00DF4F72" w:rsidRDefault="006D5AFC" w:rsidP="006D5AFC">
      <w:pPr>
        <w:widowControl/>
        <w:numPr>
          <w:ilvl w:val="0"/>
          <w:numId w:val="40"/>
        </w:numPr>
        <w:spacing w:after="0"/>
        <w:ind w:hanging="450"/>
        <w:rPr>
          <w:rFonts w:ascii="Times New Roman" w:hAnsi="Times New Roman" w:cs="Times New Roman"/>
        </w:rPr>
      </w:pPr>
      <w:r w:rsidRPr="00DF4F72">
        <w:rPr>
          <w:rFonts w:ascii="Times New Roman" w:hAnsi="Times New Roman" w:cs="Times New Roman"/>
        </w:rPr>
        <w:t>Community Assessments and Observations</w:t>
      </w:r>
    </w:p>
    <w:p w14:paraId="5C26C3A1" w14:textId="77777777" w:rsidR="006D5AFC" w:rsidRPr="00DF4F72" w:rsidRDefault="006D5AFC" w:rsidP="006D5AFC">
      <w:pPr>
        <w:widowControl/>
        <w:numPr>
          <w:ilvl w:val="0"/>
          <w:numId w:val="40"/>
        </w:numPr>
        <w:spacing w:after="0"/>
        <w:ind w:hanging="450"/>
        <w:rPr>
          <w:rFonts w:ascii="Times New Roman" w:hAnsi="Times New Roman" w:cs="Times New Roman"/>
        </w:rPr>
      </w:pPr>
      <w:r w:rsidRPr="00DF4F72">
        <w:rPr>
          <w:rFonts w:ascii="Times New Roman" w:hAnsi="Times New Roman" w:cs="Times New Roman"/>
        </w:rPr>
        <w:t>Journal</w:t>
      </w:r>
    </w:p>
    <w:p w14:paraId="562BD7B2" w14:textId="77777777" w:rsidR="006D5AFC" w:rsidRPr="00DF4F72" w:rsidRDefault="006D5AFC" w:rsidP="006D5AFC">
      <w:pPr>
        <w:widowControl/>
        <w:numPr>
          <w:ilvl w:val="0"/>
          <w:numId w:val="40"/>
        </w:numPr>
        <w:spacing w:after="0"/>
        <w:ind w:hanging="450"/>
        <w:rPr>
          <w:rFonts w:ascii="Times New Roman" w:hAnsi="Times New Roman" w:cs="Times New Roman"/>
        </w:rPr>
      </w:pPr>
      <w:r w:rsidRPr="00DF4F72">
        <w:rPr>
          <w:rFonts w:ascii="Times New Roman" w:hAnsi="Times New Roman" w:cs="Times New Roman"/>
        </w:rPr>
        <w:t>Research and Presentation</w:t>
      </w:r>
    </w:p>
    <w:p w14:paraId="6AFEAA31" w14:textId="77777777" w:rsidR="006D5AFC" w:rsidRPr="00DF4F72" w:rsidRDefault="006D5AFC" w:rsidP="006D5AFC">
      <w:pPr>
        <w:widowControl/>
        <w:numPr>
          <w:ilvl w:val="0"/>
          <w:numId w:val="40"/>
        </w:numPr>
        <w:spacing w:after="0"/>
        <w:ind w:hanging="450"/>
        <w:rPr>
          <w:rFonts w:ascii="Times New Roman" w:hAnsi="Times New Roman" w:cs="Times New Roman"/>
        </w:rPr>
      </w:pPr>
      <w:r w:rsidRPr="00DF4F72">
        <w:rPr>
          <w:rFonts w:ascii="Times New Roman" w:hAnsi="Times New Roman" w:cs="Times New Roman"/>
        </w:rPr>
        <w:t xml:space="preserve">Self-Directed Learning </w:t>
      </w:r>
    </w:p>
    <w:p w14:paraId="46D41489" w14:textId="77777777" w:rsidR="006D5AFC" w:rsidRPr="00DF4F72" w:rsidRDefault="006D5AFC" w:rsidP="006D5AFC">
      <w:pPr>
        <w:widowControl/>
        <w:numPr>
          <w:ilvl w:val="0"/>
          <w:numId w:val="40"/>
        </w:numPr>
        <w:spacing w:after="0"/>
        <w:ind w:hanging="450"/>
        <w:rPr>
          <w:rFonts w:ascii="Times New Roman" w:hAnsi="Times New Roman" w:cs="Times New Roman"/>
        </w:rPr>
      </w:pPr>
      <w:r w:rsidRPr="00DF4F72">
        <w:rPr>
          <w:rFonts w:ascii="Times New Roman" w:hAnsi="Times New Roman" w:cs="Times New Roman"/>
        </w:rPr>
        <w:t>Service-Learning</w:t>
      </w:r>
    </w:p>
    <w:p w14:paraId="512493A0" w14:textId="77777777" w:rsidR="0009141B" w:rsidRPr="00DF4F72" w:rsidRDefault="0009141B" w:rsidP="00325813">
      <w:pPr>
        <w:pStyle w:val="Heading1"/>
        <w:spacing w:after="200"/>
        <w:rPr>
          <w:rFonts w:eastAsia="Times New Roman" w:cs="Times New Roman"/>
          <w:sz w:val="22"/>
          <w:szCs w:val="22"/>
        </w:rPr>
      </w:pPr>
      <w:r w:rsidRPr="00DF4F72">
        <w:rPr>
          <w:rFonts w:eastAsia="Times New Roman" w:cs="Times New Roman"/>
          <w:sz w:val="22"/>
          <w:szCs w:val="22"/>
        </w:rPr>
        <w:t>Methods of Evaluation</w:t>
      </w:r>
    </w:p>
    <w:p w14:paraId="03404263" w14:textId="19D8449C" w:rsidR="0097598B" w:rsidRPr="00CB012C" w:rsidRDefault="00697799" w:rsidP="000D1DE7">
      <w:pPr>
        <w:tabs>
          <w:tab w:val="left" w:pos="3780"/>
        </w:tabs>
        <w:spacing w:after="0"/>
        <w:ind w:firstLine="720"/>
        <w:rPr>
          <w:rFonts w:ascii="Times New Roman" w:hAnsi="Times New Roman" w:cs="Times New Roman"/>
        </w:rPr>
      </w:pPr>
      <w:r w:rsidRPr="00CB012C">
        <w:rPr>
          <w:rFonts w:ascii="Times New Roman" w:hAnsi="Times New Roman" w:cs="Times New Roman"/>
        </w:rPr>
        <w:t>Journal Assignments</w:t>
      </w:r>
      <w:r w:rsidR="002D1AF8">
        <w:rPr>
          <w:rFonts w:ascii="Times New Roman" w:hAnsi="Times New Roman" w:cs="Times New Roman"/>
        </w:rPr>
        <w:tab/>
      </w:r>
      <w:r w:rsidR="002D1AF8">
        <w:rPr>
          <w:rFonts w:ascii="Times New Roman" w:hAnsi="Times New Roman" w:cs="Times New Roman"/>
        </w:rPr>
        <w:tab/>
      </w:r>
      <w:r w:rsidR="007205C3">
        <w:rPr>
          <w:rFonts w:ascii="Times New Roman" w:hAnsi="Times New Roman" w:cs="Times New Roman"/>
        </w:rPr>
        <w:t>30</w:t>
      </w:r>
      <w:r w:rsidR="0097598B" w:rsidRPr="00CB012C">
        <w:rPr>
          <w:rFonts w:ascii="Times New Roman" w:hAnsi="Times New Roman" w:cs="Times New Roman"/>
        </w:rPr>
        <w:t>%</w:t>
      </w:r>
    </w:p>
    <w:p w14:paraId="533F7A99" w14:textId="2BE2542F" w:rsidR="00651500" w:rsidRPr="00CB012C" w:rsidRDefault="00F92012" w:rsidP="000D1DE7">
      <w:pPr>
        <w:tabs>
          <w:tab w:val="left" w:pos="3780"/>
        </w:tabs>
        <w:spacing w:after="0"/>
        <w:ind w:firstLine="720"/>
        <w:rPr>
          <w:rFonts w:ascii="Times New Roman" w:hAnsi="Times New Roman" w:cs="Times New Roman"/>
        </w:rPr>
      </w:pPr>
      <w:r w:rsidRPr="00CB012C">
        <w:rPr>
          <w:rFonts w:ascii="Times New Roman" w:hAnsi="Times New Roman" w:cs="Times New Roman"/>
        </w:rPr>
        <w:t xml:space="preserve">Windshield Community Assessment </w:t>
      </w:r>
      <w:r w:rsidR="00BF07B4" w:rsidRPr="00CB012C">
        <w:rPr>
          <w:rFonts w:ascii="Times New Roman" w:hAnsi="Times New Roman" w:cs="Times New Roman"/>
        </w:rPr>
        <w:tab/>
      </w:r>
      <w:r w:rsidR="002D1AF8">
        <w:rPr>
          <w:rFonts w:ascii="Times New Roman" w:hAnsi="Times New Roman" w:cs="Times New Roman"/>
        </w:rPr>
        <w:t>2</w:t>
      </w:r>
      <w:r w:rsidR="00F40546">
        <w:rPr>
          <w:rFonts w:ascii="Times New Roman" w:hAnsi="Times New Roman" w:cs="Times New Roman"/>
        </w:rPr>
        <w:t>5</w:t>
      </w:r>
      <w:r w:rsidR="00BF07B4" w:rsidRPr="00CB012C">
        <w:rPr>
          <w:rFonts w:ascii="Times New Roman" w:hAnsi="Times New Roman" w:cs="Times New Roman"/>
        </w:rPr>
        <w:t>%</w:t>
      </w:r>
    </w:p>
    <w:p w14:paraId="454F26FC" w14:textId="77777777" w:rsidR="00E4416E" w:rsidRPr="00CB012C" w:rsidRDefault="006D5AFC" w:rsidP="000D1DE7">
      <w:pPr>
        <w:tabs>
          <w:tab w:val="left" w:pos="3780"/>
        </w:tabs>
        <w:spacing w:after="0"/>
        <w:ind w:firstLine="720"/>
        <w:rPr>
          <w:rFonts w:ascii="Times New Roman" w:hAnsi="Times New Roman" w:cs="Times New Roman"/>
        </w:rPr>
      </w:pPr>
      <w:r w:rsidRPr="00CB012C">
        <w:rPr>
          <w:rFonts w:ascii="Times New Roman" w:hAnsi="Times New Roman" w:cs="Times New Roman"/>
        </w:rPr>
        <w:t>Service Learning Assignment</w:t>
      </w:r>
      <w:r w:rsidRPr="00CB012C">
        <w:rPr>
          <w:rFonts w:ascii="Times New Roman" w:hAnsi="Times New Roman" w:cs="Times New Roman"/>
        </w:rPr>
        <w:tab/>
      </w:r>
      <w:r w:rsidR="0093474F" w:rsidRPr="00CB012C">
        <w:rPr>
          <w:rFonts w:ascii="Times New Roman" w:hAnsi="Times New Roman" w:cs="Times New Roman"/>
        </w:rPr>
        <w:t xml:space="preserve"> </w:t>
      </w:r>
      <w:r w:rsidR="00BF07B4" w:rsidRPr="00CB012C">
        <w:rPr>
          <w:rFonts w:ascii="Times New Roman" w:hAnsi="Times New Roman" w:cs="Times New Roman"/>
        </w:rPr>
        <w:tab/>
      </w:r>
      <w:r w:rsidRPr="00CB012C">
        <w:rPr>
          <w:rFonts w:ascii="Times New Roman" w:hAnsi="Times New Roman" w:cs="Times New Roman"/>
        </w:rPr>
        <w:t>1</w:t>
      </w:r>
      <w:r w:rsidR="00630283" w:rsidRPr="00CB012C">
        <w:rPr>
          <w:rFonts w:ascii="Times New Roman" w:hAnsi="Times New Roman" w:cs="Times New Roman"/>
        </w:rPr>
        <w:t>0</w:t>
      </w:r>
      <w:r w:rsidR="00BF07B4" w:rsidRPr="00CB012C">
        <w:rPr>
          <w:rFonts w:ascii="Times New Roman" w:hAnsi="Times New Roman" w:cs="Times New Roman"/>
        </w:rPr>
        <w:t>%</w:t>
      </w:r>
    </w:p>
    <w:p w14:paraId="08977581" w14:textId="77777777" w:rsidR="0039714E" w:rsidRPr="00CB012C" w:rsidRDefault="006D5AFC" w:rsidP="000D1DE7">
      <w:pPr>
        <w:tabs>
          <w:tab w:val="left" w:pos="3780"/>
        </w:tabs>
        <w:spacing w:after="0"/>
        <w:ind w:firstLine="720"/>
        <w:rPr>
          <w:rFonts w:ascii="Times New Roman" w:hAnsi="Times New Roman" w:cs="Times New Roman"/>
        </w:rPr>
      </w:pPr>
      <w:r w:rsidRPr="00CB012C">
        <w:rPr>
          <w:rFonts w:ascii="Times New Roman" w:hAnsi="Times New Roman" w:cs="Times New Roman"/>
        </w:rPr>
        <w:t>Service Learning Project Essay #1</w:t>
      </w:r>
      <w:r w:rsidRPr="00CB012C">
        <w:rPr>
          <w:rFonts w:ascii="Times New Roman" w:hAnsi="Times New Roman" w:cs="Times New Roman"/>
        </w:rPr>
        <w:tab/>
      </w:r>
      <w:r w:rsidRPr="00CB012C">
        <w:rPr>
          <w:rFonts w:ascii="Times New Roman" w:hAnsi="Times New Roman" w:cs="Times New Roman"/>
        </w:rPr>
        <w:tab/>
        <w:t>0</w:t>
      </w:r>
      <w:r w:rsidR="0039714E" w:rsidRPr="00CB012C">
        <w:rPr>
          <w:rFonts w:ascii="Times New Roman" w:hAnsi="Times New Roman" w:cs="Times New Roman"/>
        </w:rPr>
        <w:t>5%</w:t>
      </w:r>
    </w:p>
    <w:p w14:paraId="3583952E" w14:textId="77777777" w:rsidR="006D5AFC" w:rsidRPr="00CB012C" w:rsidRDefault="006D5AFC" w:rsidP="000D1DE7">
      <w:pPr>
        <w:tabs>
          <w:tab w:val="left" w:pos="3780"/>
        </w:tabs>
        <w:spacing w:after="0"/>
        <w:ind w:firstLine="720"/>
        <w:rPr>
          <w:rFonts w:ascii="Times New Roman" w:hAnsi="Times New Roman" w:cs="Times New Roman"/>
        </w:rPr>
      </w:pPr>
      <w:r w:rsidRPr="00CB012C">
        <w:rPr>
          <w:rFonts w:ascii="Times New Roman" w:hAnsi="Times New Roman" w:cs="Times New Roman"/>
        </w:rPr>
        <w:t>Service Learning Project Essay #2</w:t>
      </w:r>
      <w:r w:rsidRPr="00CB012C">
        <w:rPr>
          <w:rFonts w:ascii="Times New Roman" w:hAnsi="Times New Roman" w:cs="Times New Roman"/>
        </w:rPr>
        <w:tab/>
      </w:r>
      <w:r w:rsidRPr="00CB012C">
        <w:rPr>
          <w:rFonts w:ascii="Times New Roman" w:hAnsi="Times New Roman" w:cs="Times New Roman"/>
        </w:rPr>
        <w:tab/>
        <w:t>05%</w:t>
      </w:r>
    </w:p>
    <w:p w14:paraId="13FECBD9" w14:textId="77777777" w:rsidR="006D5AFC" w:rsidRPr="00CB012C" w:rsidRDefault="006D5AFC" w:rsidP="000D1DE7">
      <w:pPr>
        <w:tabs>
          <w:tab w:val="left" w:pos="3780"/>
        </w:tabs>
        <w:spacing w:after="0"/>
        <w:ind w:firstLine="720"/>
        <w:rPr>
          <w:rFonts w:ascii="Times New Roman" w:hAnsi="Times New Roman" w:cs="Times New Roman"/>
        </w:rPr>
      </w:pPr>
      <w:r w:rsidRPr="00CB012C">
        <w:rPr>
          <w:rFonts w:ascii="Times New Roman" w:hAnsi="Times New Roman" w:cs="Times New Roman"/>
        </w:rPr>
        <w:t>Service Learning Project Essay #3</w:t>
      </w:r>
      <w:r w:rsidRPr="00CB012C">
        <w:rPr>
          <w:rFonts w:ascii="Times New Roman" w:hAnsi="Times New Roman" w:cs="Times New Roman"/>
        </w:rPr>
        <w:tab/>
      </w:r>
      <w:r w:rsidRPr="00CB012C">
        <w:rPr>
          <w:rFonts w:ascii="Times New Roman" w:hAnsi="Times New Roman" w:cs="Times New Roman"/>
        </w:rPr>
        <w:tab/>
        <w:t>05%</w:t>
      </w:r>
    </w:p>
    <w:p w14:paraId="74D96255" w14:textId="42B48EB7" w:rsidR="00511F75" w:rsidRPr="00DF4F72" w:rsidRDefault="00B831BE" w:rsidP="000D1DE7">
      <w:pPr>
        <w:tabs>
          <w:tab w:val="left" w:pos="3780"/>
        </w:tabs>
        <w:ind w:firstLine="720"/>
        <w:rPr>
          <w:rFonts w:ascii="Times New Roman" w:hAnsi="Times New Roman" w:cs="Times New Roman"/>
        </w:rPr>
      </w:pPr>
      <w:r w:rsidRPr="00CB012C">
        <w:rPr>
          <w:rFonts w:ascii="Times New Roman" w:hAnsi="Times New Roman" w:cs="Times New Roman"/>
        </w:rPr>
        <w:t>Final Evaluation</w:t>
      </w:r>
      <w:r w:rsidRPr="00CB012C">
        <w:rPr>
          <w:rFonts w:ascii="Times New Roman" w:hAnsi="Times New Roman" w:cs="Times New Roman"/>
        </w:rPr>
        <w:tab/>
      </w:r>
      <w:r w:rsidR="0039714E" w:rsidRPr="00CB012C">
        <w:rPr>
          <w:rFonts w:ascii="Times New Roman" w:hAnsi="Times New Roman" w:cs="Times New Roman"/>
        </w:rPr>
        <w:tab/>
      </w:r>
      <w:r w:rsidR="00F40546">
        <w:rPr>
          <w:rFonts w:ascii="Times New Roman" w:hAnsi="Times New Roman" w:cs="Times New Roman"/>
        </w:rPr>
        <w:t>20</w:t>
      </w:r>
      <w:r w:rsidR="00511F75" w:rsidRPr="00CB012C">
        <w:rPr>
          <w:rFonts w:ascii="Times New Roman" w:hAnsi="Times New Roman" w:cs="Times New Roman"/>
        </w:rPr>
        <w:t>%</w:t>
      </w:r>
    </w:p>
    <w:p w14:paraId="529E5C07" w14:textId="77777777" w:rsidR="000D1DE7" w:rsidRPr="00247C7D" w:rsidRDefault="000D1DE7" w:rsidP="00B831BE">
      <w:pPr>
        <w:tabs>
          <w:tab w:val="left" w:pos="3240"/>
          <w:tab w:val="right" w:pos="3600"/>
          <w:tab w:val="left" w:pos="3780"/>
          <w:tab w:val="left" w:pos="3870"/>
        </w:tabs>
        <w:ind w:firstLine="720"/>
        <w:rPr>
          <w:rFonts w:ascii="Times New Roman" w:hAnsi="Times New Roman" w:cs="Times New Roman"/>
        </w:rPr>
      </w:pPr>
      <w:r w:rsidRPr="00DF4F72">
        <w:rPr>
          <w:rFonts w:ascii="Times New Roman" w:hAnsi="Times New Roman" w:cs="Times New Roman"/>
        </w:rPr>
        <w:tab/>
      </w:r>
      <w:r w:rsidR="00B831BE" w:rsidRPr="00DF4F72">
        <w:rPr>
          <w:rFonts w:ascii="Times New Roman" w:hAnsi="Times New Roman" w:cs="Times New Roman"/>
        </w:rPr>
        <w:tab/>
      </w:r>
      <w:r w:rsidRPr="00247C7D">
        <w:rPr>
          <w:rFonts w:ascii="Times New Roman" w:hAnsi="Times New Roman" w:cs="Times New Roman"/>
        </w:rPr>
        <w:t xml:space="preserve">Total % = </w:t>
      </w:r>
      <w:r w:rsidRPr="00247C7D">
        <w:rPr>
          <w:rFonts w:ascii="Times New Roman" w:hAnsi="Times New Roman" w:cs="Times New Roman"/>
        </w:rPr>
        <w:tab/>
        <w:t>100%</w:t>
      </w:r>
    </w:p>
    <w:p w14:paraId="203D49D8" w14:textId="66727822" w:rsidR="00A13EB4" w:rsidRPr="00247C7D" w:rsidRDefault="00A13EB4" w:rsidP="00A13EB4">
      <w:pPr>
        <w:tabs>
          <w:tab w:val="right" w:pos="3600"/>
          <w:tab w:val="left" w:pos="3690"/>
          <w:tab w:val="left" w:pos="3780"/>
        </w:tabs>
        <w:rPr>
          <w:rFonts w:ascii="Times New Roman" w:hAnsi="Times New Roman" w:cs="Times New Roman"/>
          <w:b/>
        </w:rPr>
      </w:pPr>
      <w:r w:rsidRPr="00247C7D">
        <w:rPr>
          <w:rFonts w:ascii="Times New Roman" w:hAnsi="Times New Roman" w:cs="Times New Roman"/>
          <w:b/>
        </w:rPr>
        <w:t xml:space="preserve">Last Day to Add/Drop </w:t>
      </w:r>
      <w:r w:rsidR="004C2C80" w:rsidRPr="00247C7D">
        <w:rPr>
          <w:rFonts w:ascii="Times New Roman" w:hAnsi="Times New Roman" w:cs="Times New Roman"/>
          <w:b/>
        </w:rPr>
        <w:t>August 26, 2022</w:t>
      </w:r>
      <w:r w:rsidRPr="00247C7D">
        <w:rPr>
          <w:rFonts w:ascii="Times New Roman" w:hAnsi="Times New Roman" w:cs="Times New Roman"/>
          <w:b/>
        </w:rPr>
        <w:t xml:space="preserve">. Last Day to Withdraw WITHOUT Academic Penalty: </w:t>
      </w:r>
      <w:r w:rsidR="004C2C80" w:rsidRPr="00247C7D">
        <w:rPr>
          <w:rFonts w:ascii="Times New Roman" w:hAnsi="Times New Roman" w:cs="Times New Roman"/>
          <w:b/>
        </w:rPr>
        <w:t xml:space="preserve">November </w:t>
      </w:r>
      <w:r w:rsidR="00E46C85">
        <w:rPr>
          <w:rFonts w:ascii="Times New Roman" w:hAnsi="Times New Roman" w:cs="Times New Roman"/>
          <w:b/>
        </w:rPr>
        <w:t>13</w:t>
      </w:r>
      <w:r w:rsidR="004C2C80" w:rsidRPr="00247C7D">
        <w:rPr>
          <w:rFonts w:ascii="Times New Roman" w:hAnsi="Times New Roman" w:cs="Times New Roman"/>
          <w:b/>
        </w:rPr>
        <w:t>, 2022</w:t>
      </w:r>
    </w:p>
    <w:p w14:paraId="6A469A04" w14:textId="77777777" w:rsidR="00B831BE" w:rsidRPr="00DF4F72" w:rsidRDefault="00B831BE" w:rsidP="00D062BB">
      <w:pPr>
        <w:pStyle w:val="Heading1"/>
        <w:rPr>
          <w:rFonts w:eastAsia="Times New Roman" w:cs="Times New Roman"/>
          <w:sz w:val="22"/>
          <w:szCs w:val="22"/>
        </w:rPr>
      </w:pPr>
      <w:r w:rsidRPr="00247C7D">
        <w:rPr>
          <w:rFonts w:eastAsia="Times New Roman" w:cs="Times New Roman"/>
          <w:sz w:val="22"/>
          <w:szCs w:val="22"/>
        </w:rPr>
        <w:t>Course Requirements</w:t>
      </w:r>
    </w:p>
    <w:p w14:paraId="318F6E49" w14:textId="77777777" w:rsidR="00B831BE" w:rsidRPr="00DF4F72" w:rsidRDefault="00B831BE" w:rsidP="00B831BE">
      <w:pPr>
        <w:widowControl/>
        <w:numPr>
          <w:ilvl w:val="0"/>
          <w:numId w:val="41"/>
        </w:numPr>
        <w:tabs>
          <w:tab w:val="clear" w:pos="360"/>
          <w:tab w:val="num" w:pos="1080"/>
        </w:tabs>
        <w:spacing w:after="0"/>
        <w:ind w:left="1080"/>
        <w:rPr>
          <w:rFonts w:ascii="Times New Roman" w:hAnsi="Times New Roman" w:cs="Times New Roman"/>
        </w:rPr>
      </w:pPr>
      <w:r w:rsidRPr="00DF4F72">
        <w:rPr>
          <w:rFonts w:ascii="Times New Roman" w:hAnsi="Times New Roman" w:cs="Times New Roman"/>
        </w:rPr>
        <w:t>Attend scheduled clinical site experiences on time and for the duration of the clinical timeframe.</w:t>
      </w:r>
    </w:p>
    <w:p w14:paraId="6686B066" w14:textId="77777777" w:rsidR="00B831BE" w:rsidRPr="00DF4F72" w:rsidRDefault="00B831BE" w:rsidP="00B831BE">
      <w:pPr>
        <w:widowControl/>
        <w:numPr>
          <w:ilvl w:val="0"/>
          <w:numId w:val="41"/>
        </w:numPr>
        <w:tabs>
          <w:tab w:val="clear" w:pos="360"/>
          <w:tab w:val="num" w:pos="1080"/>
        </w:tabs>
        <w:spacing w:after="0"/>
        <w:ind w:left="1080"/>
        <w:rPr>
          <w:rFonts w:ascii="Times New Roman" w:hAnsi="Times New Roman" w:cs="Times New Roman"/>
        </w:rPr>
      </w:pPr>
      <w:r w:rsidRPr="00DF4F72">
        <w:rPr>
          <w:rFonts w:ascii="Times New Roman" w:hAnsi="Times New Roman" w:cs="Times New Roman"/>
        </w:rPr>
        <w:t xml:space="preserve">Be prepared </w:t>
      </w:r>
      <w:r w:rsidR="00BA13C2">
        <w:rPr>
          <w:rFonts w:ascii="Times New Roman" w:hAnsi="Times New Roman" w:cs="Times New Roman"/>
        </w:rPr>
        <w:t>and participate in clinical</w:t>
      </w:r>
      <w:r w:rsidRPr="00DF4F72">
        <w:rPr>
          <w:rFonts w:ascii="Times New Roman" w:hAnsi="Times New Roman" w:cs="Times New Roman"/>
        </w:rPr>
        <w:t xml:space="preserve"> activities.</w:t>
      </w:r>
    </w:p>
    <w:p w14:paraId="582A16A4" w14:textId="77777777" w:rsidR="00B831BE" w:rsidRPr="00DF4F72" w:rsidRDefault="00B831BE" w:rsidP="00B831BE">
      <w:pPr>
        <w:widowControl/>
        <w:numPr>
          <w:ilvl w:val="0"/>
          <w:numId w:val="41"/>
        </w:numPr>
        <w:tabs>
          <w:tab w:val="clear" w:pos="360"/>
          <w:tab w:val="num" w:pos="1080"/>
        </w:tabs>
        <w:spacing w:after="0"/>
        <w:ind w:left="1080"/>
        <w:rPr>
          <w:rFonts w:ascii="Times New Roman" w:hAnsi="Times New Roman" w:cs="Times New Roman"/>
        </w:rPr>
      </w:pPr>
      <w:r w:rsidRPr="00DF4F72">
        <w:rPr>
          <w:rFonts w:ascii="Times New Roman" w:hAnsi="Times New Roman" w:cs="Times New Roman"/>
        </w:rPr>
        <w:t>Satisfactorily complete all written and electronic assignments on time.</w:t>
      </w:r>
    </w:p>
    <w:p w14:paraId="61B36665" w14:textId="77777777" w:rsidR="00B831BE" w:rsidRPr="00DF4F72" w:rsidRDefault="00B831BE" w:rsidP="00B831BE">
      <w:pPr>
        <w:widowControl/>
        <w:numPr>
          <w:ilvl w:val="0"/>
          <w:numId w:val="41"/>
        </w:numPr>
        <w:tabs>
          <w:tab w:val="clear" w:pos="360"/>
          <w:tab w:val="num" w:pos="1080"/>
        </w:tabs>
        <w:spacing w:after="0"/>
        <w:ind w:left="1080"/>
        <w:rPr>
          <w:rFonts w:ascii="Times New Roman" w:hAnsi="Times New Roman" w:cs="Times New Roman"/>
        </w:rPr>
      </w:pPr>
      <w:r w:rsidRPr="00DF4F72">
        <w:rPr>
          <w:rFonts w:ascii="Times New Roman" w:hAnsi="Times New Roman" w:cs="Times New Roman"/>
        </w:rPr>
        <w:t>Complete dress code uniform and name tag must be wo</w:t>
      </w:r>
      <w:r w:rsidR="00BA13C2">
        <w:rPr>
          <w:rFonts w:ascii="Times New Roman" w:hAnsi="Times New Roman" w:cs="Times New Roman"/>
        </w:rPr>
        <w:t>rn for ALL clinical experiences according to the SON handbook.</w:t>
      </w:r>
    </w:p>
    <w:p w14:paraId="3A6C2235" w14:textId="77777777" w:rsidR="00B831BE" w:rsidRDefault="00B831BE" w:rsidP="00B831BE">
      <w:pPr>
        <w:widowControl/>
        <w:numPr>
          <w:ilvl w:val="0"/>
          <w:numId w:val="41"/>
        </w:numPr>
        <w:tabs>
          <w:tab w:val="clear" w:pos="360"/>
          <w:tab w:val="num" w:pos="1080"/>
        </w:tabs>
        <w:spacing w:after="0"/>
        <w:ind w:left="1080"/>
        <w:rPr>
          <w:rFonts w:ascii="Times New Roman" w:hAnsi="Times New Roman" w:cs="Times New Roman"/>
        </w:rPr>
      </w:pPr>
      <w:r w:rsidRPr="00DF4F72">
        <w:rPr>
          <w:rFonts w:ascii="Times New Roman" w:hAnsi="Times New Roman" w:cs="Times New Roman"/>
        </w:rPr>
        <w:t>Cell Phones should not be used during clinical unless in an emergency.</w:t>
      </w:r>
    </w:p>
    <w:p w14:paraId="61692C36" w14:textId="77777777" w:rsidR="00BA13C2" w:rsidRPr="00DF4F72" w:rsidRDefault="00BA13C2" w:rsidP="00B831BE">
      <w:pPr>
        <w:widowControl/>
        <w:numPr>
          <w:ilvl w:val="0"/>
          <w:numId w:val="41"/>
        </w:numPr>
        <w:tabs>
          <w:tab w:val="clear" w:pos="360"/>
          <w:tab w:val="num" w:pos="1080"/>
        </w:tabs>
        <w:spacing w:after="0"/>
        <w:ind w:left="1080"/>
        <w:rPr>
          <w:rFonts w:ascii="Times New Roman" w:hAnsi="Times New Roman" w:cs="Times New Roman"/>
        </w:rPr>
      </w:pPr>
      <w:r>
        <w:rPr>
          <w:rFonts w:ascii="Times New Roman" w:hAnsi="Times New Roman" w:cs="Times New Roman"/>
        </w:rPr>
        <w:lastRenderedPageBreak/>
        <w:t>For further information refer to the Community Clinical Guidelines sheet given to students during orientation.</w:t>
      </w:r>
    </w:p>
    <w:p w14:paraId="1AD1EF1B" w14:textId="77777777" w:rsidR="00F47FC4" w:rsidRPr="00DF4F72" w:rsidRDefault="00F47FC4" w:rsidP="00D062BB">
      <w:pPr>
        <w:pStyle w:val="Heading1"/>
        <w:rPr>
          <w:rFonts w:eastAsia="Times New Roman" w:cs="Times New Roman"/>
          <w:sz w:val="22"/>
          <w:szCs w:val="22"/>
        </w:rPr>
      </w:pPr>
      <w:r w:rsidRPr="00DF4F72">
        <w:rPr>
          <w:rFonts w:eastAsia="Times New Roman" w:cs="Times New Roman"/>
          <w:sz w:val="22"/>
          <w:szCs w:val="22"/>
        </w:rPr>
        <w:t>Grading Policy</w:t>
      </w:r>
    </w:p>
    <w:p w14:paraId="02CEB056" w14:textId="77777777" w:rsidR="00D062BB" w:rsidRPr="00DF4F72" w:rsidRDefault="003C6BB8" w:rsidP="00D062BB">
      <w:pPr>
        <w:rPr>
          <w:rFonts w:ascii="Times New Roman" w:hAnsi="Times New Roman" w:cs="Times New Roman"/>
        </w:rPr>
      </w:pPr>
      <w:r w:rsidRPr="00DF4F72">
        <w:rPr>
          <w:rFonts w:ascii="Times New Roman" w:hAnsi="Times New Roman" w:cs="Times New Roman"/>
        </w:rPr>
        <w:t xml:space="preserve">The following grading scale will be used for all School of Nursing courses. Students must achieve a minimum of a C in each nursing course. </w:t>
      </w:r>
      <w:r w:rsidR="00D062BB" w:rsidRPr="00DF4F72">
        <w:rPr>
          <w:rFonts w:ascii="Times New Roman" w:hAnsi="Times New Roman" w:cs="Times New Roman"/>
        </w:rPr>
        <w:t>Grades earned for the class reflect your synthesis of understanding the material and demonstration of that und</w:t>
      </w:r>
      <w:r w:rsidRPr="00DF4F72">
        <w:rPr>
          <w:rFonts w:ascii="Times New Roman" w:hAnsi="Times New Roman" w:cs="Times New Roman"/>
        </w:rPr>
        <w:t>erstanding as presented in all of your assignments</w:t>
      </w:r>
      <w:r w:rsidR="00D062BB" w:rsidRPr="00DF4F72">
        <w:rPr>
          <w:rFonts w:ascii="Times New Roman" w:hAnsi="Times New Roman" w:cs="Times New Roman"/>
        </w:rPr>
        <w:t xml:space="preserve">. </w:t>
      </w:r>
    </w:p>
    <w:p w14:paraId="4E4F7855" w14:textId="77777777" w:rsidR="00D062BB" w:rsidRPr="00DF4F72" w:rsidRDefault="00D062BB" w:rsidP="005A7DE8">
      <w:pPr>
        <w:pStyle w:val="Heading1"/>
        <w:spacing w:after="200"/>
        <w:rPr>
          <w:rFonts w:cs="Times New Roman"/>
          <w:sz w:val="22"/>
          <w:szCs w:val="22"/>
        </w:rPr>
      </w:pPr>
      <w:r w:rsidRPr="00DF4F72">
        <w:rPr>
          <w:rFonts w:cs="Times New Roman"/>
          <w:sz w:val="22"/>
          <w:szCs w:val="22"/>
        </w:rPr>
        <w:t>Grading Scale</w:t>
      </w:r>
    </w:p>
    <w:p w14:paraId="59C82B59" w14:textId="77777777" w:rsidR="00D062BB" w:rsidRPr="00DF4F72" w:rsidRDefault="00D062BB" w:rsidP="00804946">
      <w:pPr>
        <w:pStyle w:val="Heading4"/>
        <w:rPr>
          <w:rFonts w:ascii="Times New Roman" w:hAnsi="Times New Roman" w:cs="Times New Roman"/>
        </w:rPr>
        <w:sectPr w:rsidR="00D062BB" w:rsidRPr="00DF4F72" w:rsidSect="00BC3F06">
          <w:type w:val="continuous"/>
          <w:pgSz w:w="12240" w:h="15840"/>
          <w:pgMar w:top="1080" w:right="900" w:bottom="720" w:left="940" w:header="720" w:footer="720" w:gutter="0"/>
          <w:cols w:space="720"/>
          <w:titlePg/>
          <w:docGrid w:linePitch="299"/>
        </w:sect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690"/>
      </w:tblGrid>
      <w:tr w:rsidR="00D062BB" w:rsidRPr="00DF4F72" w14:paraId="4744C894" w14:textId="77777777" w:rsidTr="000D1DE7">
        <w:tc>
          <w:tcPr>
            <w:tcW w:w="0" w:type="auto"/>
            <w:tcBorders>
              <w:top w:val="single" w:sz="4" w:space="0" w:color="auto"/>
              <w:left w:val="single" w:sz="4" w:space="0" w:color="auto"/>
              <w:bottom w:val="single" w:sz="4" w:space="0" w:color="auto"/>
              <w:right w:val="single" w:sz="4" w:space="0" w:color="auto"/>
            </w:tcBorders>
            <w:shd w:val="clear" w:color="auto" w:fill="auto"/>
          </w:tcPr>
          <w:p w14:paraId="6F33D756" w14:textId="77777777" w:rsidR="00D062BB" w:rsidRPr="00DF4F72" w:rsidRDefault="00D062BB" w:rsidP="00D062BB">
            <w:pPr>
              <w:pStyle w:val="Heading4"/>
              <w:jc w:val="center"/>
              <w:rPr>
                <w:rFonts w:ascii="Times New Roman" w:hAnsi="Times New Roman" w:cs="Times New Roman"/>
                <w:color w:val="auto"/>
              </w:rPr>
            </w:pPr>
            <w:r w:rsidRPr="00DF4F72">
              <w:rPr>
                <w:rFonts w:ascii="Times New Roman" w:hAnsi="Times New Roman" w:cs="Times New Roman"/>
                <w:color w:val="auto"/>
              </w:rPr>
              <w:t>Letter Grade</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32D8EE90" w14:textId="77777777" w:rsidR="00D062BB" w:rsidRPr="00DF4F72" w:rsidRDefault="00D062BB" w:rsidP="00D062BB">
            <w:pPr>
              <w:pStyle w:val="Heading4"/>
              <w:jc w:val="center"/>
              <w:rPr>
                <w:rFonts w:ascii="Times New Roman" w:hAnsi="Times New Roman" w:cs="Times New Roman"/>
                <w:color w:val="auto"/>
              </w:rPr>
            </w:pPr>
            <w:r w:rsidRPr="00DF4F72">
              <w:rPr>
                <w:rFonts w:ascii="Times New Roman" w:hAnsi="Times New Roman" w:cs="Times New Roman"/>
                <w:color w:val="auto"/>
              </w:rPr>
              <w:t>Percentage</w:t>
            </w:r>
          </w:p>
        </w:tc>
      </w:tr>
      <w:tr w:rsidR="00D062BB" w:rsidRPr="00DF4F72" w14:paraId="2F35DDBF" w14:textId="77777777" w:rsidTr="000D1DE7">
        <w:trPr>
          <w:trHeight w:val="422"/>
        </w:trPr>
        <w:tc>
          <w:tcPr>
            <w:tcW w:w="0" w:type="auto"/>
            <w:tcBorders>
              <w:top w:val="single" w:sz="4" w:space="0" w:color="auto"/>
              <w:left w:val="single" w:sz="4" w:space="0" w:color="auto"/>
              <w:bottom w:val="nil"/>
              <w:right w:val="single" w:sz="4" w:space="0" w:color="auto"/>
            </w:tcBorders>
            <w:vAlign w:val="center"/>
          </w:tcPr>
          <w:p w14:paraId="34CFAD6F" w14:textId="77777777" w:rsidR="00D062BB" w:rsidRPr="00DF4F72" w:rsidRDefault="00D062BB" w:rsidP="005A7DE8">
            <w:pPr>
              <w:spacing w:after="0"/>
              <w:jc w:val="center"/>
              <w:rPr>
                <w:rFonts w:ascii="Times New Roman" w:eastAsia="Calibri" w:hAnsi="Times New Roman" w:cs="Times New Roman"/>
              </w:rPr>
            </w:pPr>
            <w:r w:rsidRPr="00DF4F72">
              <w:rPr>
                <w:rFonts w:ascii="Times New Roman" w:eastAsia="Calibri" w:hAnsi="Times New Roman" w:cs="Times New Roman"/>
              </w:rPr>
              <w:t>A</w:t>
            </w:r>
          </w:p>
        </w:tc>
        <w:tc>
          <w:tcPr>
            <w:tcW w:w="1690" w:type="dxa"/>
            <w:tcBorders>
              <w:top w:val="single" w:sz="4" w:space="0" w:color="auto"/>
              <w:left w:val="single" w:sz="4" w:space="0" w:color="auto"/>
              <w:bottom w:val="nil"/>
              <w:right w:val="single" w:sz="4" w:space="0" w:color="auto"/>
            </w:tcBorders>
            <w:vAlign w:val="center"/>
          </w:tcPr>
          <w:p w14:paraId="1E3D42BC" w14:textId="77777777" w:rsidR="00D062BB" w:rsidRPr="00DF4F72" w:rsidRDefault="000D1DE7" w:rsidP="005A7DE8">
            <w:pPr>
              <w:spacing w:after="0"/>
              <w:jc w:val="center"/>
              <w:rPr>
                <w:rFonts w:ascii="Times New Roman" w:eastAsia="Calibri" w:hAnsi="Times New Roman" w:cs="Times New Roman"/>
              </w:rPr>
            </w:pPr>
            <w:r w:rsidRPr="00DF4F72">
              <w:rPr>
                <w:rFonts w:ascii="Times New Roman" w:eastAsia="Calibri" w:hAnsi="Times New Roman" w:cs="Times New Roman"/>
              </w:rPr>
              <w:t xml:space="preserve">93 – 100 </w:t>
            </w:r>
          </w:p>
        </w:tc>
      </w:tr>
      <w:tr w:rsidR="000D1DE7" w:rsidRPr="00DF4F72" w14:paraId="495BC737" w14:textId="77777777" w:rsidTr="000D1DE7">
        <w:trPr>
          <w:trHeight w:val="422"/>
        </w:trPr>
        <w:tc>
          <w:tcPr>
            <w:tcW w:w="0" w:type="auto"/>
            <w:tcBorders>
              <w:top w:val="nil"/>
              <w:left w:val="single" w:sz="4" w:space="0" w:color="auto"/>
              <w:bottom w:val="nil"/>
              <w:right w:val="single" w:sz="4" w:space="0" w:color="auto"/>
            </w:tcBorders>
            <w:vAlign w:val="center"/>
          </w:tcPr>
          <w:p w14:paraId="4088ABBF" w14:textId="77777777" w:rsidR="000D1DE7" w:rsidRPr="00DF4F72" w:rsidRDefault="000D1DE7" w:rsidP="005A7DE8">
            <w:pPr>
              <w:spacing w:after="0"/>
              <w:jc w:val="center"/>
              <w:rPr>
                <w:rFonts w:ascii="Times New Roman" w:eastAsia="Calibri" w:hAnsi="Times New Roman" w:cs="Times New Roman"/>
              </w:rPr>
            </w:pPr>
            <w:r w:rsidRPr="00DF4F72">
              <w:rPr>
                <w:rFonts w:ascii="Times New Roman" w:eastAsia="Calibri" w:hAnsi="Times New Roman" w:cs="Times New Roman"/>
              </w:rPr>
              <w:t>A-</w:t>
            </w:r>
          </w:p>
        </w:tc>
        <w:tc>
          <w:tcPr>
            <w:tcW w:w="1690" w:type="dxa"/>
            <w:tcBorders>
              <w:top w:val="nil"/>
              <w:left w:val="single" w:sz="4" w:space="0" w:color="auto"/>
              <w:bottom w:val="nil"/>
              <w:right w:val="single" w:sz="4" w:space="0" w:color="auto"/>
            </w:tcBorders>
            <w:vAlign w:val="center"/>
          </w:tcPr>
          <w:p w14:paraId="5631A38A" w14:textId="77777777" w:rsidR="000D1DE7" w:rsidRPr="00DF4F72" w:rsidRDefault="000D1DE7" w:rsidP="005A7DE8">
            <w:pPr>
              <w:spacing w:after="0"/>
              <w:jc w:val="center"/>
              <w:rPr>
                <w:rFonts w:ascii="Times New Roman" w:eastAsia="Calibri" w:hAnsi="Times New Roman" w:cs="Times New Roman"/>
              </w:rPr>
            </w:pPr>
            <w:r w:rsidRPr="00DF4F72">
              <w:rPr>
                <w:rFonts w:ascii="Times New Roman" w:eastAsia="Calibri" w:hAnsi="Times New Roman" w:cs="Times New Roman"/>
              </w:rPr>
              <w:t xml:space="preserve">90 – 92 </w:t>
            </w:r>
          </w:p>
        </w:tc>
      </w:tr>
      <w:tr w:rsidR="000D1DE7" w:rsidRPr="00DF4F72" w14:paraId="702FF4C4" w14:textId="77777777" w:rsidTr="000D1DE7">
        <w:trPr>
          <w:trHeight w:val="422"/>
        </w:trPr>
        <w:tc>
          <w:tcPr>
            <w:tcW w:w="0" w:type="auto"/>
            <w:tcBorders>
              <w:top w:val="nil"/>
              <w:left w:val="single" w:sz="4" w:space="0" w:color="auto"/>
              <w:bottom w:val="nil"/>
              <w:right w:val="single" w:sz="4" w:space="0" w:color="auto"/>
            </w:tcBorders>
            <w:vAlign w:val="center"/>
          </w:tcPr>
          <w:p w14:paraId="60F659E7" w14:textId="77777777" w:rsidR="000D1DE7" w:rsidRPr="00DF4F72" w:rsidRDefault="000D1DE7" w:rsidP="00804946">
            <w:pPr>
              <w:spacing w:before="60" w:after="60"/>
              <w:jc w:val="center"/>
              <w:rPr>
                <w:rFonts w:ascii="Times New Roman" w:eastAsia="Calibri" w:hAnsi="Times New Roman" w:cs="Times New Roman"/>
              </w:rPr>
            </w:pPr>
            <w:r w:rsidRPr="00DF4F72">
              <w:rPr>
                <w:rFonts w:ascii="Times New Roman" w:eastAsia="Calibri" w:hAnsi="Times New Roman" w:cs="Times New Roman"/>
              </w:rPr>
              <w:t>B+</w:t>
            </w:r>
          </w:p>
        </w:tc>
        <w:tc>
          <w:tcPr>
            <w:tcW w:w="1690" w:type="dxa"/>
            <w:tcBorders>
              <w:top w:val="nil"/>
              <w:left w:val="single" w:sz="4" w:space="0" w:color="auto"/>
              <w:bottom w:val="nil"/>
              <w:right w:val="single" w:sz="4" w:space="0" w:color="auto"/>
            </w:tcBorders>
            <w:vAlign w:val="center"/>
          </w:tcPr>
          <w:p w14:paraId="65E3D359" w14:textId="77777777" w:rsidR="000D1DE7" w:rsidRPr="00DF4F72" w:rsidRDefault="000D1DE7" w:rsidP="00804946">
            <w:pPr>
              <w:spacing w:before="60" w:after="60"/>
              <w:jc w:val="center"/>
              <w:rPr>
                <w:rFonts w:ascii="Times New Roman" w:eastAsia="Calibri" w:hAnsi="Times New Roman" w:cs="Times New Roman"/>
              </w:rPr>
            </w:pPr>
            <w:r w:rsidRPr="00DF4F72">
              <w:rPr>
                <w:rFonts w:ascii="Times New Roman" w:eastAsia="Calibri" w:hAnsi="Times New Roman" w:cs="Times New Roman"/>
              </w:rPr>
              <w:t xml:space="preserve">87 – 89 </w:t>
            </w:r>
          </w:p>
        </w:tc>
      </w:tr>
      <w:tr w:rsidR="00D062BB" w:rsidRPr="00DF4F72" w14:paraId="673D6F7F" w14:textId="77777777" w:rsidTr="000D1DE7">
        <w:trPr>
          <w:trHeight w:val="422"/>
        </w:trPr>
        <w:tc>
          <w:tcPr>
            <w:tcW w:w="0" w:type="auto"/>
            <w:tcBorders>
              <w:top w:val="nil"/>
              <w:left w:val="single" w:sz="4" w:space="0" w:color="auto"/>
              <w:bottom w:val="nil"/>
              <w:right w:val="single" w:sz="4" w:space="0" w:color="auto"/>
            </w:tcBorders>
            <w:vAlign w:val="center"/>
            <w:hideMark/>
          </w:tcPr>
          <w:p w14:paraId="7ACDF192" w14:textId="77777777" w:rsidR="00D062BB" w:rsidRPr="00DF4F72" w:rsidRDefault="00A56E23" w:rsidP="00804946">
            <w:pPr>
              <w:spacing w:before="60" w:after="60"/>
              <w:jc w:val="center"/>
              <w:rPr>
                <w:rFonts w:ascii="Times New Roman" w:eastAsia="Calibri" w:hAnsi="Times New Roman" w:cs="Times New Roman"/>
              </w:rPr>
            </w:pPr>
            <w:r w:rsidRPr="00DF4F72">
              <w:rPr>
                <w:rFonts w:ascii="Times New Roman" w:eastAsia="Calibri" w:hAnsi="Times New Roman" w:cs="Times New Roman"/>
              </w:rPr>
              <w:t>B</w:t>
            </w:r>
          </w:p>
        </w:tc>
        <w:tc>
          <w:tcPr>
            <w:tcW w:w="1690" w:type="dxa"/>
            <w:tcBorders>
              <w:top w:val="nil"/>
              <w:left w:val="single" w:sz="4" w:space="0" w:color="auto"/>
              <w:bottom w:val="nil"/>
              <w:right w:val="single" w:sz="4" w:space="0" w:color="auto"/>
            </w:tcBorders>
            <w:vAlign w:val="center"/>
            <w:hideMark/>
          </w:tcPr>
          <w:p w14:paraId="49B95D4F" w14:textId="77777777" w:rsidR="00D062BB" w:rsidRPr="00DF4F72" w:rsidRDefault="000D1DE7" w:rsidP="00804946">
            <w:pPr>
              <w:spacing w:before="60" w:after="60"/>
              <w:jc w:val="center"/>
              <w:rPr>
                <w:rFonts w:ascii="Times New Roman" w:eastAsia="Calibri" w:hAnsi="Times New Roman" w:cs="Times New Roman"/>
              </w:rPr>
            </w:pPr>
            <w:r w:rsidRPr="00DF4F72">
              <w:rPr>
                <w:rFonts w:ascii="Times New Roman" w:eastAsia="Calibri" w:hAnsi="Times New Roman" w:cs="Times New Roman"/>
              </w:rPr>
              <w:t xml:space="preserve">84 – 86 </w:t>
            </w:r>
          </w:p>
        </w:tc>
      </w:tr>
      <w:tr w:rsidR="000D1DE7" w:rsidRPr="00DF4F72" w14:paraId="4C207020" w14:textId="77777777" w:rsidTr="000D1DE7">
        <w:trPr>
          <w:trHeight w:val="422"/>
        </w:trPr>
        <w:tc>
          <w:tcPr>
            <w:tcW w:w="0" w:type="auto"/>
            <w:tcBorders>
              <w:top w:val="nil"/>
              <w:left w:val="single" w:sz="4" w:space="0" w:color="auto"/>
              <w:bottom w:val="single" w:sz="4" w:space="0" w:color="auto"/>
              <w:right w:val="single" w:sz="4" w:space="0" w:color="auto"/>
            </w:tcBorders>
            <w:vAlign w:val="center"/>
          </w:tcPr>
          <w:p w14:paraId="3AEB4623" w14:textId="77777777" w:rsidR="000D1DE7" w:rsidRPr="00DF4F72" w:rsidRDefault="000D1DE7" w:rsidP="00804946">
            <w:pPr>
              <w:spacing w:before="60" w:after="60"/>
              <w:jc w:val="center"/>
              <w:rPr>
                <w:rFonts w:ascii="Times New Roman" w:eastAsia="Calibri" w:hAnsi="Times New Roman" w:cs="Times New Roman"/>
              </w:rPr>
            </w:pPr>
            <w:r w:rsidRPr="00DF4F72">
              <w:rPr>
                <w:rFonts w:ascii="Times New Roman" w:eastAsia="Calibri" w:hAnsi="Times New Roman" w:cs="Times New Roman"/>
              </w:rPr>
              <w:t>B-</w:t>
            </w:r>
          </w:p>
        </w:tc>
        <w:tc>
          <w:tcPr>
            <w:tcW w:w="1690" w:type="dxa"/>
            <w:tcBorders>
              <w:top w:val="nil"/>
              <w:left w:val="single" w:sz="4" w:space="0" w:color="auto"/>
              <w:bottom w:val="single" w:sz="4" w:space="0" w:color="auto"/>
              <w:right w:val="single" w:sz="4" w:space="0" w:color="auto"/>
            </w:tcBorders>
            <w:vAlign w:val="center"/>
          </w:tcPr>
          <w:p w14:paraId="6EEE6EE0" w14:textId="77777777" w:rsidR="000D1DE7" w:rsidRPr="00DF4F72" w:rsidRDefault="000D1DE7" w:rsidP="00804946">
            <w:pPr>
              <w:spacing w:before="60" w:after="60"/>
              <w:jc w:val="center"/>
              <w:rPr>
                <w:rFonts w:ascii="Times New Roman" w:eastAsia="Calibri" w:hAnsi="Times New Roman" w:cs="Times New Roman"/>
              </w:rPr>
            </w:pPr>
            <w:r w:rsidRPr="00DF4F72">
              <w:rPr>
                <w:rFonts w:ascii="Times New Roman" w:eastAsia="Calibri" w:hAnsi="Times New Roman" w:cs="Times New Roman"/>
              </w:rPr>
              <w:t xml:space="preserve">82 – 83 </w:t>
            </w:r>
          </w:p>
        </w:tc>
      </w:tr>
      <w:tr w:rsidR="000D1DE7" w:rsidRPr="00DF4F72" w14:paraId="3FF645CE" w14:textId="77777777" w:rsidTr="000D1DE7">
        <w:tc>
          <w:tcPr>
            <w:tcW w:w="0" w:type="auto"/>
            <w:tcBorders>
              <w:top w:val="single" w:sz="4" w:space="0" w:color="auto"/>
              <w:left w:val="single" w:sz="4" w:space="0" w:color="auto"/>
              <w:bottom w:val="single" w:sz="4" w:space="0" w:color="auto"/>
              <w:right w:val="single" w:sz="4" w:space="0" w:color="auto"/>
            </w:tcBorders>
            <w:shd w:val="clear" w:color="auto" w:fill="auto"/>
          </w:tcPr>
          <w:p w14:paraId="137A5312" w14:textId="77777777" w:rsidR="000D1DE7" w:rsidRPr="00DF4F72" w:rsidRDefault="000D1DE7" w:rsidP="00625AE7">
            <w:pPr>
              <w:pStyle w:val="Heading4"/>
              <w:jc w:val="center"/>
              <w:rPr>
                <w:rFonts w:ascii="Times New Roman" w:hAnsi="Times New Roman" w:cs="Times New Roman"/>
                <w:color w:val="auto"/>
              </w:rPr>
            </w:pPr>
            <w:r w:rsidRPr="00DF4F72">
              <w:rPr>
                <w:rFonts w:ascii="Times New Roman" w:hAnsi="Times New Roman" w:cs="Times New Roman"/>
                <w:color w:val="auto"/>
              </w:rPr>
              <w:t>Letter Grade</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56D18C0A" w14:textId="77777777" w:rsidR="000D1DE7" w:rsidRPr="00DF4F72" w:rsidRDefault="000D1DE7" w:rsidP="00625AE7">
            <w:pPr>
              <w:pStyle w:val="Heading4"/>
              <w:jc w:val="center"/>
              <w:rPr>
                <w:rFonts w:ascii="Times New Roman" w:hAnsi="Times New Roman" w:cs="Times New Roman"/>
                <w:color w:val="auto"/>
              </w:rPr>
            </w:pPr>
            <w:r w:rsidRPr="00DF4F72">
              <w:rPr>
                <w:rFonts w:ascii="Times New Roman" w:hAnsi="Times New Roman" w:cs="Times New Roman"/>
                <w:color w:val="auto"/>
              </w:rPr>
              <w:t>Percentage</w:t>
            </w:r>
          </w:p>
        </w:tc>
      </w:tr>
      <w:tr w:rsidR="000D1DE7" w:rsidRPr="00DF4F72" w14:paraId="7D7A1B2A" w14:textId="77777777" w:rsidTr="000D1DE7">
        <w:trPr>
          <w:trHeight w:val="422"/>
        </w:trPr>
        <w:tc>
          <w:tcPr>
            <w:tcW w:w="0" w:type="auto"/>
            <w:tcBorders>
              <w:top w:val="single" w:sz="4" w:space="0" w:color="auto"/>
              <w:left w:val="single" w:sz="4" w:space="0" w:color="auto"/>
              <w:bottom w:val="nil"/>
              <w:right w:val="single" w:sz="4" w:space="0" w:color="auto"/>
            </w:tcBorders>
            <w:vAlign w:val="center"/>
          </w:tcPr>
          <w:p w14:paraId="65E0D86F" w14:textId="77777777" w:rsidR="000D1DE7" w:rsidRPr="00DF4F72" w:rsidRDefault="000D1DE7" w:rsidP="00804946">
            <w:pPr>
              <w:spacing w:before="60" w:after="60"/>
              <w:jc w:val="center"/>
              <w:rPr>
                <w:rFonts w:ascii="Times New Roman" w:eastAsia="Calibri" w:hAnsi="Times New Roman" w:cs="Times New Roman"/>
              </w:rPr>
            </w:pPr>
            <w:r w:rsidRPr="00DF4F72">
              <w:rPr>
                <w:rFonts w:ascii="Times New Roman" w:eastAsia="Calibri" w:hAnsi="Times New Roman" w:cs="Times New Roman"/>
              </w:rPr>
              <w:t>C+</w:t>
            </w:r>
          </w:p>
        </w:tc>
        <w:tc>
          <w:tcPr>
            <w:tcW w:w="1690" w:type="dxa"/>
            <w:tcBorders>
              <w:top w:val="single" w:sz="4" w:space="0" w:color="auto"/>
              <w:left w:val="single" w:sz="4" w:space="0" w:color="auto"/>
              <w:bottom w:val="nil"/>
              <w:right w:val="single" w:sz="4" w:space="0" w:color="auto"/>
            </w:tcBorders>
            <w:vAlign w:val="center"/>
          </w:tcPr>
          <w:p w14:paraId="7DDC0A0A" w14:textId="77777777" w:rsidR="000D1DE7" w:rsidRPr="00DF4F72" w:rsidRDefault="000D1DE7" w:rsidP="00804946">
            <w:pPr>
              <w:spacing w:before="60" w:after="60"/>
              <w:jc w:val="center"/>
              <w:rPr>
                <w:rFonts w:ascii="Times New Roman" w:eastAsia="Calibri" w:hAnsi="Times New Roman" w:cs="Times New Roman"/>
              </w:rPr>
            </w:pPr>
            <w:r w:rsidRPr="00DF4F72">
              <w:rPr>
                <w:rFonts w:ascii="Times New Roman" w:eastAsia="Calibri" w:hAnsi="Times New Roman" w:cs="Times New Roman"/>
              </w:rPr>
              <w:t xml:space="preserve">79 – 81 </w:t>
            </w:r>
          </w:p>
        </w:tc>
      </w:tr>
      <w:tr w:rsidR="00A56E23" w:rsidRPr="00DF4F72" w14:paraId="5668E662" w14:textId="77777777" w:rsidTr="000D1DE7">
        <w:trPr>
          <w:trHeight w:val="422"/>
        </w:trPr>
        <w:tc>
          <w:tcPr>
            <w:tcW w:w="0" w:type="auto"/>
            <w:tcBorders>
              <w:top w:val="nil"/>
              <w:left w:val="single" w:sz="4" w:space="0" w:color="auto"/>
              <w:bottom w:val="single" w:sz="4" w:space="0" w:color="auto"/>
              <w:right w:val="single" w:sz="4" w:space="0" w:color="auto"/>
            </w:tcBorders>
            <w:vAlign w:val="center"/>
            <w:hideMark/>
          </w:tcPr>
          <w:p w14:paraId="50710C13" w14:textId="77777777" w:rsidR="00A56E23" w:rsidRPr="00DF4F72" w:rsidRDefault="00A56E23" w:rsidP="00804946">
            <w:pPr>
              <w:spacing w:before="60" w:after="60"/>
              <w:jc w:val="center"/>
              <w:rPr>
                <w:rFonts w:ascii="Times New Roman" w:eastAsia="Calibri" w:hAnsi="Times New Roman" w:cs="Times New Roman"/>
              </w:rPr>
            </w:pPr>
            <w:r w:rsidRPr="00DF4F72">
              <w:rPr>
                <w:rFonts w:ascii="Times New Roman" w:eastAsia="Calibri" w:hAnsi="Times New Roman" w:cs="Times New Roman"/>
              </w:rPr>
              <w:t>C</w:t>
            </w:r>
          </w:p>
        </w:tc>
        <w:tc>
          <w:tcPr>
            <w:tcW w:w="1690" w:type="dxa"/>
            <w:tcBorders>
              <w:top w:val="nil"/>
              <w:left w:val="single" w:sz="4" w:space="0" w:color="auto"/>
              <w:bottom w:val="single" w:sz="4" w:space="0" w:color="auto"/>
              <w:right w:val="single" w:sz="4" w:space="0" w:color="auto"/>
            </w:tcBorders>
            <w:vAlign w:val="center"/>
            <w:hideMark/>
          </w:tcPr>
          <w:p w14:paraId="1BE90B72" w14:textId="77777777" w:rsidR="00A56E23" w:rsidRPr="00DF4F72" w:rsidRDefault="000D1DE7" w:rsidP="00804946">
            <w:pPr>
              <w:spacing w:before="60" w:after="60"/>
              <w:jc w:val="center"/>
              <w:rPr>
                <w:rFonts w:ascii="Times New Roman" w:eastAsia="Calibri" w:hAnsi="Times New Roman" w:cs="Times New Roman"/>
              </w:rPr>
            </w:pPr>
            <w:r w:rsidRPr="00DF4F72">
              <w:rPr>
                <w:rFonts w:ascii="Times New Roman" w:eastAsia="Calibri" w:hAnsi="Times New Roman" w:cs="Times New Roman"/>
              </w:rPr>
              <w:t xml:space="preserve">75 – 78 </w:t>
            </w:r>
          </w:p>
        </w:tc>
      </w:tr>
      <w:tr w:rsidR="00A56E23" w:rsidRPr="00DF4F72" w14:paraId="11A2C595" w14:textId="77777777" w:rsidTr="000D1DE7">
        <w:trPr>
          <w:trHeight w:val="422"/>
        </w:trPr>
        <w:tc>
          <w:tcPr>
            <w:tcW w:w="0" w:type="auto"/>
            <w:tcBorders>
              <w:top w:val="single" w:sz="4" w:space="0" w:color="auto"/>
              <w:left w:val="single" w:sz="4" w:space="0" w:color="auto"/>
              <w:bottom w:val="nil"/>
              <w:right w:val="single" w:sz="4" w:space="0" w:color="auto"/>
            </w:tcBorders>
            <w:vAlign w:val="center"/>
            <w:hideMark/>
          </w:tcPr>
          <w:p w14:paraId="115B32DE" w14:textId="77777777" w:rsidR="00A56E23" w:rsidRPr="00DF4F72" w:rsidRDefault="00A56E23" w:rsidP="00804946">
            <w:pPr>
              <w:spacing w:before="60" w:after="60"/>
              <w:jc w:val="center"/>
              <w:rPr>
                <w:rFonts w:ascii="Times New Roman" w:eastAsia="Calibri" w:hAnsi="Times New Roman" w:cs="Times New Roman"/>
              </w:rPr>
            </w:pPr>
            <w:r w:rsidRPr="00DF4F72">
              <w:rPr>
                <w:rFonts w:ascii="Times New Roman" w:eastAsia="Calibri" w:hAnsi="Times New Roman" w:cs="Times New Roman"/>
              </w:rPr>
              <w:t>D</w:t>
            </w:r>
          </w:p>
        </w:tc>
        <w:tc>
          <w:tcPr>
            <w:tcW w:w="1690" w:type="dxa"/>
            <w:tcBorders>
              <w:top w:val="single" w:sz="4" w:space="0" w:color="auto"/>
              <w:left w:val="single" w:sz="4" w:space="0" w:color="auto"/>
              <w:bottom w:val="nil"/>
              <w:right w:val="single" w:sz="4" w:space="0" w:color="auto"/>
            </w:tcBorders>
            <w:vAlign w:val="center"/>
            <w:hideMark/>
          </w:tcPr>
          <w:p w14:paraId="72BB2C63" w14:textId="77777777" w:rsidR="00A56E23" w:rsidRPr="00DF4F72" w:rsidRDefault="000D1DE7" w:rsidP="00804946">
            <w:pPr>
              <w:spacing w:before="60" w:after="60"/>
              <w:jc w:val="center"/>
              <w:rPr>
                <w:rFonts w:ascii="Times New Roman" w:eastAsia="Calibri" w:hAnsi="Times New Roman" w:cs="Times New Roman"/>
              </w:rPr>
            </w:pPr>
            <w:r w:rsidRPr="00DF4F72">
              <w:rPr>
                <w:rFonts w:ascii="Times New Roman" w:eastAsia="Calibri" w:hAnsi="Times New Roman" w:cs="Times New Roman"/>
              </w:rPr>
              <w:t xml:space="preserve">65 – 74 </w:t>
            </w:r>
            <w:r w:rsidR="00A56E23" w:rsidRPr="00DF4F72">
              <w:rPr>
                <w:rFonts w:ascii="Times New Roman" w:eastAsia="Calibri" w:hAnsi="Times New Roman" w:cs="Times New Roman"/>
              </w:rPr>
              <w:t xml:space="preserve"> </w:t>
            </w:r>
          </w:p>
        </w:tc>
      </w:tr>
      <w:tr w:rsidR="00A56E23" w:rsidRPr="00DF4F72" w14:paraId="642FB644" w14:textId="77777777" w:rsidTr="000D1DE7">
        <w:trPr>
          <w:trHeight w:val="422"/>
        </w:trPr>
        <w:tc>
          <w:tcPr>
            <w:tcW w:w="0" w:type="auto"/>
            <w:tcBorders>
              <w:top w:val="nil"/>
              <w:left w:val="single" w:sz="4" w:space="0" w:color="auto"/>
              <w:bottom w:val="single" w:sz="4" w:space="0" w:color="auto"/>
              <w:right w:val="single" w:sz="4" w:space="0" w:color="auto"/>
            </w:tcBorders>
            <w:vAlign w:val="center"/>
            <w:hideMark/>
          </w:tcPr>
          <w:p w14:paraId="2C82A319" w14:textId="77777777" w:rsidR="00A56E23" w:rsidRPr="00DF4F72" w:rsidRDefault="00A56E23" w:rsidP="00804946">
            <w:pPr>
              <w:spacing w:before="60" w:after="60"/>
              <w:jc w:val="center"/>
              <w:rPr>
                <w:rFonts w:ascii="Times New Roman" w:eastAsia="Calibri" w:hAnsi="Times New Roman" w:cs="Times New Roman"/>
              </w:rPr>
            </w:pPr>
            <w:r w:rsidRPr="00DF4F72">
              <w:rPr>
                <w:rFonts w:ascii="Times New Roman" w:eastAsia="Calibri" w:hAnsi="Times New Roman" w:cs="Times New Roman"/>
              </w:rPr>
              <w:t>F</w:t>
            </w:r>
          </w:p>
        </w:tc>
        <w:tc>
          <w:tcPr>
            <w:tcW w:w="1690" w:type="dxa"/>
            <w:tcBorders>
              <w:top w:val="nil"/>
              <w:left w:val="single" w:sz="4" w:space="0" w:color="auto"/>
              <w:bottom w:val="single" w:sz="4" w:space="0" w:color="auto"/>
              <w:right w:val="single" w:sz="4" w:space="0" w:color="auto"/>
            </w:tcBorders>
            <w:vAlign w:val="center"/>
            <w:hideMark/>
          </w:tcPr>
          <w:p w14:paraId="2AB7B1E0" w14:textId="77777777" w:rsidR="00A56E23" w:rsidRPr="00DF4F72" w:rsidRDefault="000D1DE7" w:rsidP="00804946">
            <w:pPr>
              <w:spacing w:before="60" w:after="60"/>
              <w:jc w:val="center"/>
              <w:rPr>
                <w:rFonts w:ascii="Times New Roman" w:eastAsia="Calibri" w:hAnsi="Times New Roman" w:cs="Times New Roman"/>
              </w:rPr>
            </w:pPr>
            <w:r w:rsidRPr="00DF4F72">
              <w:rPr>
                <w:rFonts w:ascii="Times New Roman" w:eastAsia="Calibri" w:hAnsi="Times New Roman" w:cs="Times New Roman"/>
              </w:rPr>
              <w:t>64</w:t>
            </w:r>
            <w:r w:rsidR="00A56E23" w:rsidRPr="00DF4F72">
              <w:rPr>
                <w:rFonts w:ascii="Times New Roman" w:eastAsia="Calibri" w:hAnsi="Times New Roman" w:cs="Times New Roman"/>
              </w:rPr>
              <w:t xml:space="preserve"> &amp; below </w:t>
            </w:r>
          </w:p>
        </w:tc>
      </w:tr>
    </w:tbl>
    <w:p w14:paraId="15702B05" w14:textId="77777777" w:rsidR="00D062BB" w:rsidRPr="00DF4F72" w:rsidRDefault="00D062BB" w:rsidP="00D062BB">
      <w:pPr>
        <w:rPr>
          <w:rFonts w:ascii="Times New Roman" w:hAnsi="Times New Roman" w:cs="Times New Roman"/>
        </w:rPr>
        <w:sectPr w:rsidR="00D062BB" w:rsidRPr="00DF4F72" w:rsidSect="000D1DE7">
          <w:type w:val="continuous"/>
          <w:pgSz w:w="12240" w:h="15840"/>
          <w:pgMar w:top="1080" w:right="900" w:bottom="720" w:left="940" w:header="720" w:footer="720" w:gutter="0"/>
          <w:cols w:num="2" w:space="720"/>
        </w:sectPr>
      </w:pPr>
    </w:p>
    <w:p w14:paraId="0B2F09E7" w14:textId="77777777" w:rsidR="00A04A3E" w:rsidRDefault="00A04A3E" w:rsidP="00DF2CF2">
      <w:pPr>
        <w:pStyle w:val="Heading1"/>
        <w:rPr>
          <w:rFonts w:eastAsia="Arial" w:cs="Times New Roman"/>
          <w:sz w:val="22"/>
          <w:szCs w:val="22"/>
        </w:rPr>
      </w:pPr>
    </w:p>
    <w:p w14:paraId="269BA768" w14:textId="77777777" w:rsidR="00DF2CF2" w:rsidRPr="00B07ADB" w:rsidRDefault="00B831BE" w:rsidP="00DF2CF2">
      <w:pPr>
        <w:pStyle w:val="Heading1"/>
        <w:rPr>
          <w:rFonts w:eastAsia="Arial" w:cs="Times New Roman"/>
          <w:sz w:val="22"/>
          <w:szCs w:val="22"/>
        </w:rPr>
      </w:pPr>
      <w:r w:rsidRPr="00B07ADB">
        <w:rPr>
          <w:rFonts w:eastAsia="Arial" w:cs="Times New Roman"/>
          <w:sz w:val="22"/>
          <w:szCs w:val="22"/>
        </w:rPr>
        <w:t>Assignments</w:t>
      </w:r>
      <w:r w:rsidR="00DF2CF2" w:rsidRPr="00B07ADB">
        <w:rPr>
          <w:rFonts w:eastAsia="Arial" w:cs="Times New Roman"/>
          <w:sz w:val="22"/>
          <w:szCs w:val="22"/>
        </w:rPr>
        <w:t>:</w:t>
      </w:r>
    </w:p>
    <w:p w14:paraId="3C71F502" w14:textId="2A47D9D0" w:rsidR="00B831BE" w:rsidRPr="00DF4F72" w:rsidRDefault="00B831BE" w:rsidP="00B831BE">
      <w:pPr>
        <w:tabs>
          <w:tab w:val="num" w:pos="1080"/>
          <w:tab w:val="left" w:pos="4320"/>
        </w:tabs>
        <w:rPr>
          <w:rFonts w:ascii="Times New Roman" w:hAnsi="Times New Roman" w:cs="Times New Roman"/>
        </w:rPr>
      </w:pPr>
      <w:r w:rsidRPr="00B07ADB">
        <w:rPr>
          <w:rFonts w:ascii="Times New Roman" w:hAnsi="Times New Roman" w:cs="Times New Roman"/>
          <w:b/>
        </w:rPr>
        <w:t xml:space="preserve">Windshield Assessment &amp; Presentation: </w:t>
      </w:r>
      <w:r w:rsidRPr="00B07ADB">
        <w:rPr>
          <w:rFonts w:ascii="Times New Roman" w:hAnsi="Times New Roman" w:cs="Times New Roman"/>
        </w:rPr>
        <w:t xml:space="preserve">A windshield is composed of subjective and objective assessments of communities. Refer to Chapter 11 Community Assessment in your Community Theory e-book. </w:t>
      </w:r>
      <w:r w:rsidR="00B07ADB" w:rsidRPr="00B07ADB">
        <w:rPr>
          <w:rFonts w:ascii="Times New Roman" w:hAnsi="Times New Roman" w:cs="Times New Roman"/>
        </w:rPr>
        <w:t>On your</w:t>
      </w:r>
      <w:r w:rsidR="00B07ADB">
        <w:rPr>
          <w:rFonts w:ascii="Times New Roman" w:hAnsi="Times New Roman" w:cs="Times New Roman"/>
        </w:rPr>
        <w:t xml:space="preserve"> clinical</w:t>
      </w:r>
      <w:r w:rsidR="00B07ADB" w:rsidRPr="00B07ADB">
        <w:rPr>
          <w:rFonts w:ascii="Times New Roman" w:hAnsi="Times New Roman" w:cs="Times New Roman"/>
        </w:rPr>
        <w:t xml:space="preserve"> </w:t>
      </w:r>
      <w:r w:rsidR="00B07ADB">
        <w:rPr>
          <w:rFonts w:ascii="Times New Roman" w:hAnsi="Times New Roman" w:cs="Times New Roman"/>
        </w:rPr>
        <w:t>(</w:t>
      </w:r>
      <w:r w:rsidR="00B07ADB" w:rsidRPr="00B07ADB">
        <w:rPr>
          <w:rFonts w:ascii="Times New Roman" w:hAnsi="Times New Roman" w:cs="Times New Roman"/>
        </w:rPr>
        <w:t>W</w:t>
      </w:r>
      <w:r w:rsidR="00B07ADB">
        <w:rPr>
          <w:rFonts w:ascii="Times New Roman" w:hAnsi="Times New Roman" w:cs="Times New Roman"/>
        </w:rPr>
        <w:t>)</w:t>
      </w:r>
      <w:r w:rsidR="00B07ADB" w:rsidRPr="00B07ADB">
        <w:rPr>
          <w:rFonts w:ascii="Times New Roman" w:hAnsi="Times New Roman" w:cs="Times New Roman"/>
        </w:rPr>
        <w:t xml:space="preserve"> day you will work as a group on the project. </w:t>
      </w:r>
      <w:r w:rsidRPr="00B07ADB">
        <w:rPr>
          <w:rFonts w:ascii="Times New Roman" w:hAnsi="Times New Roman" w:cs="Times New Roman"/>
        </w:rPr>
        <w:t>Each team will research the demographic data, travel around the community in a car, use public transportation to make observations, take photos, record videos, and interview community members (Do not interview one another. Please interview</w:t>
      </w:r>
      <w:r w:rsidRPr="00DF4F72">
        <w:rPr>
          <w:rFonts w:ascii="Times New Roman" w:hAnsi="Times New Roman" w:cs="Times New Roman"/>
        </w:rPr>
        <w:t xml:space="preserve"> someo</w:t>
      </w:r>
      <w:r w:rsidR="001822BD" w:rsidRPr="00DF4F72">
        <w:rPr>
          <w:rFonts w:ascii="Times New Roman" w:hAnsi="Times New Roman" w:cs="Times New Roman"/>
        </w:rPr>
        <w:t>ne from the community). P</w:t>
      </w:r>
      <w:r w:rsidRPr="00DF4F72">
        <w:rPr>
          <w:rFonts w:ascii="Times New Roman" w:hAnsi="Times New Roman" w:cs="Times New Roman"/>
        </w:rPr>
        <w:t>repare your i</w:t>
      </w:r>
      <w:r w:rsidR="0042738D" w:rsidRPr="00DF4F72">
        <w:rPr>
          <w:rFonts w:ascii="Times New Roman" w:hAnsi="Times New Roman" w:cs="Times New Roman"/>
        </w:rPr>
        <w:t>nterview questions in advance (refer to pg. 240-241 as a guide for</w:t>
      </w:r>
      <w:r w:rsidRPr="00DF4F72">
        <w:rPr>
          <w:rFonts w:ascii="Times New Roman" w:hAnsi="Times New Roman" w:cs="Times New Roman"/>
        </w:rPr>
        <w:t xml:space="preserve"> interview questions in</w:t>
      </w:r>
      <w:r w:rsidR="0042738D" w:rsidRPr="00DF4F72">
        <w:rPr>
          <w:rFonts w:ascii="Times New Roman" w:hAnsi="Times New Roman" w:cs="Times New Roman"/>
        </w:rPr>
        <w:t xml:space="preserve"> the</w:t>
      </w:r>
      <w:r w:rsidRPr="00DF4F72">
        <w:rPr>
          <w:rFonts w:ascii="Times New Roman" w:hAnsi="Times New Roman" w:cs="Times New Roman"/>
        </w:rPr>
        <w:t xml:space="preserve"> Community Theory e-book).</w:t>
      </w:r>
    </w:p>
    <w:p w14:paraId="7AD1185A" w14:textId="77777777" w:rsidR="00B831BE" w:rsidRPr="00DF4F72" w:rsidRDefault="00B831BE" w:rsidP="00B831BE">
      <w:pPr>
        <w:tabs>
          <w:tab w:val="num" w:pos="1080"/>
          <w:tab w:val="left" w:pos="4320"/>
        </w:tabs>
        <w:rPr>
          <w:rFonts w:ascii="Times New Roman" w:hAnsi="Times New Roman" w:cs="Times New Roman"/>
        </w:rPr>
      </w:pPr>
      <w:r w:rsidRPr="00DF4F72">
        <w:rPr>
          <w:rFonts w:ascii="Times New Roman" w:hAnsi="Times New Roman" w:cs="Times New Roman"/>
        </w:rPr>
        <w:t>This project will guide you to:</w:t>
      </w:r>
    </w:p>
    <w:p w14:paraId="42A0319A" w14:textId="77777777" w:rsidR="00B831BE" w:rsidRPr="00DF4F72" w:rsidRDefault="00B831BE" w:rsidP="00B831BE">
      <w:pPr>
        <w:widowControl/>
        <w:numPr>
          <w:ilvl w:val="0"/>
          <w:numId w:val="43"/>
        </w:numPr>
        <w:tabs>
          <w:tab w:val="num" w:pos="1080"/>
          <w:tab w:val="left" w:pos="4320"/>
        </w:tabs>
        <w:spacing w:after="0"/>
        <w:rPr>
          <w:rFonts w:ascii="Times New Roman" w:hAnsi="Times New Roman" w:cs="Times New Roman"/>
        </w:rPr>
      </w:pPr>
      <w:r w:rsidRPr="00DF4F72">
        <w:rPr>
          <w:rFonts w:ascii="Times New Roman" w:hAnsi="Times New Roman" w:cs="Times New Roman"/>
        </w:rPr>
        <w:t>Learn about the surrounding demographics, history, neighborhoods, schools, parks, community resources, healthcare (hospitals/clinics), religion/churches, social services, housing, transportation, recreation, businesses, economic development, strengths, and challenges of a community</w:t>
      </w:r>
    </w:p>
    <w:p w14:paraId="169BB2FF" w14:textId="77777777" w:rsidR="00B831BE" w:rsidRPr="00DF4F72" w:rsidRDefault="00B831BE" w:rsidP="00B831BE">
      <w:pPr>
        <w:widowControl/>
        <w:numPr>
          <w:ilvl w:val="0"/>
          <w:numId w:val="43"/>
        </w:numPr>
        <w:tabs>
          <w:tab w:val="num" w:pos="1080"/>
          <w:tab w:val="left" w:pos="4320"/>
        </w:tabs>
        <w:spacing w:after="0"/>
        <w:rPr>
          <w:rFonts w:ascii="Times New Roman" w:hAnsi="Times New Roman" w:cs="Times New Roman"/>
        </w:rPr>
      </w:pPr>
      <w:r w:rsidRPr="00DF4F72">
        <w:rPr>
          <w:rFonts w:ascii="Times New Roman" w:hAnsi="Times New Roman" w:cs="Times New Roman"/>
        </w:rPr>
        <w:t>Determine community needs</w:t>
      </w:r>
    </w:p>
    <w:p w14:paraId="6E2E9024" w14:textId="77777777" w:rsidR="00B831BE" w:rsidRPr="00DF4F72" w:rsidRDefault="00B831BE" w:rsidP="00B831BE">
      <w:pPr>
        <w:widowControl/>
        <w:numPr>
          <w:ilvl w:val="0"/>
          <w:numId w:val="43"/>
        </w:numPr>
        <w:tabs>
          <w:tab w:val="num" w:pos="1080"/>
          <w:tab w:val="left" w:pos="4320"/>
        </w:tabs>
        <w:spacing w:after="0"/>
        <w:rPr>
          <w:rFonts w:ascii="Times New Roman" w:hAnsi="Times New Roman" w:cs="Times New Roman"/>
        </w:rPr>
      </w:pPr>
      <w:r w:rsidRPr="00DF4F72">
        <w:rPr>
          <w:rFonts w:ascii="Times New Roman" w:hAnsi="Times New Roman" w:cs="Times New Roman"/>
        </w:rPr>
        <w:t>Practice interview skills and meet people in the community</w:t>
      </w:r>
    </w:p>
    <w:p w14:paraId="0B5C9511" w14:textId="77777777" w:rsidR="00B831BE" w:rsidRPr="00DF4F72" w:rsidRDefault="00B831BE" w:rsidP="00B831BE">
      <w:pPr>
        <w:widowControl/>
        <w:numPr>
          <w:ilvl w:val="0"/>
          <w:numId w:val="43"/>
        </w:numPr>
        <w:tabs>
          <w:tab w:val="num" w:pos="1080"/>
          <w:tab w:val="left" w:pos="4320"/>
        </w:tabs>
        <w:spacing w:after="0"/>
        <w:rPr>
          <w:rFonts w:ascii="Times New Roman" w:hAnsi="Times New Roman" w:cs="Times New Roman"/>
        </w:rPr>
      </w:pPr>
      <w:r w:rsidRPr="00DF4F72">
        <w:rPr>
          <w:rFonts w:ascii="Times New Roman" w:hAnsi="Times New Roman" w:cs="Times New Roman"/>
        </w:rPr>
        <w:t>Collaborate as a team</w:t>
      </w:r>
    </w:p>
    <w:p w14:paraId="79CF5483" w14:textId="77777777" w:rsidR="00B831BE" w:rsidRPr="00DF4F72" w:rsidRDefault="00B831BE" w:rsidP="00B831BE">
      <w:pPr>
        <w:widowControl/>
        <w:numPr>
          <w:ilvl w:val="0"/>
          <w:numId w:val="43"/>
        </w:numPr>
        <w:tabs>
          <w:tab w:val="num" w:pos="1080"/>
          <w:tab w:val="left" w:pos="4320"/>
        </w:tabs>
        <w:spacing w:after="0"/>
        <w:rPr>
          <w:rFonts w:ascii="Times New Roman" w:hAnsi="Times New Roman" w:cs="Times New Roman"/>
        </w:rPr>
      </w:pPr>
      <w:r w:rsidRPr="00DF4F72">
        <w:rPr>
          <w:rFonts w:ascii="Times New Roman" w:hAnsi="Times New Roman" w:cs="Times New Roman"/>
        </w:rPr>
        <w:t>Practice presenting in front of peers/faculty</w:t>
      </w:r>
    </w:p>
    <w:p w14:paraId="21EA0D4B" w14:textId="77777777" w:rsidR="00B831BE" w:rsidRPr="00DF4F72" w:rsidRDefault="00B831BE" w:rsidP="00B831BE">
      <w:pPr>
        <w:widowControl/>
        <w:numPr>
          <w:ilvl w:val="0"/>
          <w:numId w:val="43"/>
        </w:numPr>
        <w:tabs>
          <w:tab w:val="num" w:pos="1080"/>
          <w:tab w:val="left" w:pos="4320"/>
        </w:tabs>
        <w:rPr>
          <w:rFonts w:ascii="Times New Roman" w:hAnsi="Times New Roman" w:cs="Times New Roman"/>
        </w:rPr>
      </w:pPr>
      <w:r w:rsidRPr="00DF4F72">
        <w:rPr>
          <w:rFonts w:ascii="Times New Roman" w:hAnsi="Times New Roman" w:cs="Times New Roman"/>
        </w:rPr>
        <w:t>Recognize strengths and weaknesses while working with others</w:t>
      </w:r>
    </w:p>
    <w:p w14:paraId="2B0CB8B6" w14:textId="66CCE5B2" w:rsidR="00B831BE" w:rsidRPr="00DF4F72" w:rsidRDefault="00B831BE" w:rsidP="009833CE">
      <w:pPr>
        <w:tabs>
          <w:tab w:val="num" w:pos="1080"/>
          <w:tab w:val="left" w:pos="4320"/>
        </w:tabs>
        <w:rPr>
          <w:rFonts w:ascii="Times New Roman" w:hAnsi="Times New Roman" w:cs="Times New Roman"/>
        </w:rPr>
      </w:pPr>
      <w:r w:rsidRPr="00DF4F72">
        <w:rPr>
          <w:rFonts w:ascii="Times New Roman" w:hAnsi="Times New Roman" w:cs="Times New Roman"/>
        </w:rPr>
        <w:t>You will be assigned a City: (West Palm Beach, Riviera, Boca Raton, Palm Beach Gardens, Atlantis, Boynton Beach, Delray Beach, Loxahatchee, Lake Worth, Jupiter, Lantana, Greenacres, Wellington, Royal Palm, Juno, Tequesta, North Palm Beach). Your group will present the PP/Prezi presentation in class.</w:t>
      </w:r>
      <w:r w:rsidR="00D477E2">
        <w:rPr>
          <w:rFonts w:ascii="Times New Roman" w:hAnsi="Times New Roman" w:cs="Times New Roman"/>
        </w:rPr>
        <w:t xml:space="preserve"> Use </w:t>
      </w:r>
      <w:r w:rsidR="009A6623">
        <w:rPr>
          <w:rFonts w:ascii="Times New Roman" w:hAnsi="Times New Roman" w:cs="Times New Roman"/>
        </w:rPr>
        <w:t xml:space="preserve">the </w:t>
      </w:r>
      <w:r w:rsidR="00D477E2">
        <w:rPr>
          <w:rFonts w:ascii="Times New Roman" w:hAnsi="Times New Roman" w:cs="Times New Roman"/>
        </w:rPr>
        <w:t>rubric below to cover all criteria in PP.</w:t>
      </w:r>
      <w:r w:rsidRPr="00DF4F72">
        <w:rPr>
          <w:rFonts w:ascii="Times New Roman" w:hAnsi="Times New Roman" w:cs="Times New Roman"/>
        </w:rPr>
        <w:t xml:space="preserve"> </w:t>
      </w:r>
      <w:r w:rsidRPr="00DF4F72">
        <w:rPr>
          <w:rFonts w:ascii="Times New Roman" w:hAnsi="Times New Roman" w:cs="Times New Roman"/>
          <w:b/>
        </w:rPr>
        <w:t>Groups present per clinical schedule (W</w:t>
      </w:r>
      <w:r w:rsidR="001A765A">
        <w:rPr>
          <w:rFonts w:ascii="Times New Roman" w:hAnsi="Times New Roman" w:cs="Times New Roman"/>
          <w:b/>
        </w:rPr>
        <w:t>P</w:t>
      </w:r>
      <w:r w:rsidRPr="00DF4F72">
        <w:rPr>
          <w:rFonts w:ascii="Times New Roman" w:hAnsi="Times New Roman" w:cs="Times New Roman"/>
          <w:b/>
        </w:rPr>
        <w:t xml:space="preserve">) day. Please see further information regarding </w:t>
      </w:r>
      <w:r w:rsidR="00DF2CF2">
        <w:rPr>
          <w:rFonts w:ascii="Times New Roman" w:hAnsi="Times New Roman" w:cs="Times New Roman"/>
          <w:b/>
        </w:rPr>
        <w:t xml:space="preserve">the </w:t>
      </w:r>
      <w:r w:rsidRPr="00DF4F72">
        <w:rPr>
          <w:rFonts w:ascii="Times New Roman" w:hAnsi="Times New Roman" w:cs="Times New Roman"/>
          <w:b/>
        </w:rPr>
        <w:t xml:space="preserve">assignment on </w:t>
      </w:r>
      <w:r w:rsidR="00452932">
        <w:rPr>
          <w:rFonts w:ascii="Times New Roman" w:hAnsi="Times New Roman" w:cs="Times New Roman"/>
          <w:b/>
        </w:rPr>
        <w:t>c</w:t>
      </w:r>
      <w:r w:rsidRPr="00DF4F72">
        <w:rPr>
          <w:rFonts w:ascii="Times New Roman" w:hAnsi="Times New Roman" w:cs="Times New Roman"/>
          <w:b/>
        </w:rPr>
        <w:t>anvas</w:t>
      </w:r>
      <w:r w:rsidR="00452932">
        <w:rPr>
          <w:rFonts w:ascii="Times New Roman" w:hAnsi="Times New Roman" w:cs="Times New Roman"/>
          <w:b/>
        </w:rPr>
        <w:t xml:space="preserve"> and follow rubric.</w:t>
      </w:r>
    </w:p>
    <w:p w14:paraId="7210CE98" w14:textId="77777777" w:rsidR="00A652E9" w:rsidRDefault="00B831BE" w:rsidP="00870412">
      <w:pPr>
        <w:shd w:val="clear" w:color="auto" w:fill="FFFFFF"/>
        <w:spacing w:before="200"/>
        <w:rPr>
          <w:rFonts w:ascii="Times New Roman" w:hAnsi="Times New Roman" w:cs="Times New Roman"/>
          <w:b/>
        </w:rPr>
      </w:pPr>
      <w:r w:rsidRPr="00DF4F72">
        <w:rPr>
          <w:rFonts w:ascii="Times New Roman" w:hAnsi="Times New Roman" w:cs="Times New Roman"/>
          <w:b/>
        </w:rPr>
        <w:lastRenderedPageBreak/>
        <w:t>Service-Learning Project:</w:t>
      </w:r>
      <w:r w:rsidR="00870412" w:rsidRPr="00DF4F72">
        <w:rPr>
          <w:rFonts w:ascii="Times New Roman" w:hAnsi="Times New Roman" w:cs="Times New Roman"/>
          <w:b/>
        </w:rPr>
        <w:t xml:space="preserve"> </w:t>
      </w:r>
    </w:p>
    <w:p w14:paraId="10BED5B6" w14:textId="08D86E6C" w:rsidR="00B831BE" w:rsidRPr="00DF4F72" w:rsidRDefault="00B831BE" w:rsidP="00870412">
      <w:pPr>
        <w:shd w:val="clear" w:color="auto" w:fill="FFFFFF"/>
        <w:spacing w:before="200"/>
        <w:rPr>
          <w:rFonts w:ascii="Times New Roman" w:hAnsi="Times New Roman" w:cs="Times New Roman"/>
        </w:rPr>
      </w:pPr>
      <w:r w:rsidRPr="00DF4F72">
        <w:rPr>
          <w:rFonts w:ascii="Times New Roman" w:hAnsi="Times New Roman" w:cs="Times New Roman"/>
          <w:b/>
          <w:i/>
        </w:rPr>
        <w:t>Service-learning is a form of experiential education where students gain a deeper understanding of course material through action and reflection while serving community interests</w:t>
      </w:r>
      <w:r w:rsidR="00870412" w:rsidRPr="00DF4F72">
        <w:rPr>
          <w:rFonts w:ascii="Times New Roman" w:hAnsi="Times New Roman" w:cs="Times New Roman"/>
        </w:rPr>
        <w:t>.</w:t>
      </w:r>
    </w:p>
    <w:p w14:paraId="041954D4" w14:textId="77777777" w:rsidR="00B831BE" w:rsidRPr="00DF4F72" w:rsidRDefault="00870412" w:rsidP="00B831BE">
      <w:pPr>
        <w:rPr>
          <w:rFonts w:ascii="Times New Roman" w:hAnsi="Times New Roman" w:cs="Times New Roman"/>
          <w:b/>
        </w:rPr>
      </w:pPr>
      <w:r w:rsidRPr="00DF4F72">
        <w:rPr>
          <w:rFonts w:ascii="Times New Roman" w:hAnsi="Times New Roman" w:cs="Times New Roman"/>
          <w:b/>
        </w:rPr>
        <w:t>The Service-Learning P</w:t>
      </w:r>
      <w:r w:rsidR="00B831BE" w:rsidRPr="00DF4F72">
        <w:rPr>
          <w:rFonts w:ascii="Times New Roman" w:hAnsi="Times New Roman" w:cs="Times New Roman"/>
          <w:b/>
        </w:rPr>
        <w:t>roject will help the community partner as follows:</w:t>
      </w:r>
    </w:p>
    <w:p w14:paraId="5AD7F4D9" w14:textId="77777777" w:rsidR="00B831BE" w:rsidRPr="00DF4F72" w:rsidRDefault="00B831BE" w:rsidP="00B831BE">
      <w:pPr>
        <w:widowControl/>
        <w:numPr>
          <w:ilvl w:val="0"/>
          <w:numId w:val="42"/>
        </w:numPr>
        <w:spacing w:after="0"/>
        <w:rPr>
          <w:rFonts w:ascii="Times New Roman" w:hAnsi="Times New Roman" w:cs="Times New Roman"/>
        </w:rPr>
      </w:pPr>
      <w:r w:rsidRPr="00DF4F72">
        <w:rPr>
          <w:rFonts w:ascii="Times New Roman" w:hAnsi="Times New Roman" w:cs="Times New Roman"/>
          <w:iCs/>
        </w:rPr>
        <w:t>The non-profit organization</w:t>
      </w:r>
      <w:r w:rsidR="00DF2CF2">
        <w:rPr>
          <w:rFonts w:ascii="Times New Roman" w:hAnsi="Times New Roman" w:cs="Times New Roman"/>
          <w:iCs/>
        </w:rPr>
        <w:t>'s</w:t>
      </w:r>
      <w:r w:rsidRPr="00DF4F72">
        <w:rPr>
          <w:rFonts w:ascii="Times New Roman" w:hAnsi="Times New Roman" w:cs="Times New Roman"/>
          <w:iCs/>
        </w:rPr>
        <w:t xml:space="preserve"> community partner will have the opportunity to share its history, goals, and community involvement with a team of nursing students and faculty.</w:t>
      </w:r>
    </w:p>
    <w:p w14:paraId="29D90CA3" w14:textId="77777777" w:rsidR="00B831BE" w:rsidRPr="00DF4F72" w:rsidRDefault="00B831BE" w:rsidP="00B831BE">
      <w:pPr>
        <w:widowControl/>
        <w:numPr>
          <w:ilvl w:val="0"/>
          <w:numId w:val="42"/>
        </w:numPr>
        <w:spacing w:after="0"/>
        <w:rPr>
          <w:rFonts w:ascii="Times New Roman" w:hAnsi="Times New Roman" w:cs="Times New Roman"/>
        </w:rPr>
      </w:pPr>
      <w:r w:rsidRPr="00DF4F72">
        <w:rPr>
          <w:rFonts w:ascii="Times New Roman" w:hAnsi="Times New Roman" w:cs="Times New Roman"/>
          <w:iCs/>
        </w:rPr>
        <w:t>Students will donate their time and energy to helping the community partner explore opportunities for growth and expansion</w:t>
      </w:r>
    </w:p>
    <w:p w14:paraId="06C6A0F6" w14:textId="77777777" w:rsidR="00B831BE" w:rsidRPr="00DF4F72" w:rsidRDefault="00B831BE" w:rsidP="00B831BE">
      <w:pPr>
        <w:widowControl/>
        <w:numPr>
          <w:ilvl w:val="0"/>
          <w:numId w:val="42"/>
        </w:numPr>
        <w:spacing w:after="0"/>
        <w:rPr>
          <w:rFonts w:ascii="Times New Roman" w:hAnsi="Times New Roman" w:cs="Times New Roman"/>
        </w:rPr>
      </w:pPr>
      <w:r w:rsidRPr="00DF4F72">
        <w:rPr>
          <w:rFonts w:ascii="Times New Roman" w:hAnsi="Times New Roman" w:cs="Times New Roman"/>
          <w:iCs/>
        </w:rPr>
        <w:t>The community partner will benefit from faculty member expertise through feedback.</w:t>
      </w:r>
    </w:p>
    <w:p w14:paraId="0D19A562" w14:textId="77777777" w:rsidR="00B831BE" w:rsidRPr="00DF4F72" w:rsidRDefault="00B831BE" w:rsidP="00B831BE">
      <w:pPr>
        <w:widowControl/>
        <w:numPr>
          <w:ilvl w:val="0"/>
          <w:numId w:val="42"/>
        </w:numPr>
        <w:spacing w:after="0"/>
        <w:rPr>
          <w:rFonts w:ascii="Times New Roman" w:hAnsi="Times New Roman" w:cs="Times New Roman"/>
        </w:rPr>
      </w:pPr>
      <w:r w:rsidRPr="00DF4F72">
        <w:rPr>
          <w:rFonts w:ascii="Times New Roman" w:hAnsi="Times New Roman" w:cs="Times New Roman"/>
          <w:iCs/>
        </w:rPr>
        <w:t>The community partner will benefit from the</w:t>
      </w:r>
      <w:r w:rsidRPr="00DF4F72">
        <w:rPr>
          <w:rFonts w:ascii="Times New Roman" w:hAnsi="Times New Roman" w:cs="Times New Roman"/>
        </w:rPr>
        <w:t xml:space="preserve"> practice of nursing students through health promotion, education, and disease prevention within the organization.</w:t>
      </w:r>
    </w:p>
    <w:p w14:paraId="2BEA53EE" w14:textId="77777777" w:rsidR="00B831BE" w:rsidRPr="00DF4F72" w:rsidRDefault="00B831BE" w:rsidP="00B831BE">
      <w:pPr>
        <w:widowControl/>
        <w:numPr>
          <w:ilvl w:val="0"/>
          <w:numId w:val="42"/>
        </w:numPr>
        <w:spacing w:after="0"/>
        <w:rPr>
          <w:rFonts w:ascii="Times New Roman" w:hAnsi="Times New Roman" w:cs="Times New Roman"/>
        </w:rPr>
      </w:pPr>
      <w:r w:rsidRPr="00DF4F72">
        <w:rPr>
          <w:rFonts w:ascii="Times New Roman" w:hAnsi="Times New Roman" w:cs="Times New Roman"/>
          <w:iCs/>
        </w:rPr>
        <w:t>The community partner will benefit from developing a professional relationship with nursing students and faculty from PBAU. The community partner will benefit from enhanced university relations.</w:t>
      </w:r>
    </w:p>
    <w:p w14:paraId="57A29532" w14:textId="77777777" w:rsidR="00B831BE" w:rsidRPr="00DF4F72" w:rsidRDefault="00B831BE" w:rsidP="00B831BE">
      <w:pPr>
        <w:widowControl/>
        <w:numPr>
          <w:ilvl w:val="0"/>
          <w:numId w:val="42"/>
        </w:numPr>
        <w:spacing w:after="0"/>
        <w:rPr>
          <w:rFonts w:ascii="Times New Roman" w:hAnsi="Times New Roman" w:cs="Times New Roman"/>
        </w:rPr>
      </w:pPr>
      <w:r w:rsidRPr="00DF4F72">
        <w:rPr>
          <w:rFonts w:ascii="Times New Roman" w:hAnsi="Times New Roman" w:cs="Times New Roman"/>
          <w:iCs/>
        </w:rPr>
        <w:t xml:space="preserve">The community partner will benefit from </w:t>
      </w:r>
      <w:r w:rsidRPr="00DF4F72">
        <w:rPr>
          <w:rFonts w:ascii="Times New Roman" w:hAnsi="Times New Roman" w:cs="Times New Roman"/>
        </w:rPr>
        <w:t>therapeutic communication, collaboration, creativity, and flexibility of nursing students and faculty.</w:t>
      </w:r>
    </w:p>
    <w:p w14:paraId="134280CC" w14:textId="77777777" w:rsidR="00B831BE" w:rsidRPr="00DF4F72" w:rsidRDefault="00B831BE" w:rsidP="00870412">
      <w:pPr>
        <w:widowControl/>
        <w:numPr>
          <w:ilvl w:val="0"/>
          <w:numId w:val="42"/>
        </w:numPr>
        <w:rPr>
          <w:rFonts w:ascii="Times New Roman" w:hAnsi="Times New Roman" w:cs="Times New Roman"/>
        </w:rPr>
      </w:pPr>
      <w:r w:rsidRPr="00DF4F72">
        <w:rPr>
          <w:rFonts w:ascii="Times New Roman" w:hAnsi="Times New Roman" w:cs="Times New Roman"/>
          <w:iCs/>
        </w:rPr>
        <w:t>The community partner will benefit from</w:t>
      </w:r>
      <w:r w:rsidRPr="00DF4F72">
        <w:rPr>
          <w:rFonts w:ascii="Times New Roman" w:hAnsi="Times New Roman" w:cs="Times New Roman"/>
        </w:rPr>
        <w:t xml:space="preserve"> the nursing student’s contributions to providing quality care to clients at the organization.</w:t>
      </w:r>
    </w:p>
    <w:p w14:paraId="7953DF95" w14:textId="77777777" w:rsidR="00B831BE" w:rsidRPr="00DF4F72" w:rsidRDefault="00B831BE" w:rsidP="00B831BE">
      <w:pPr>
        <w:rPr>
          <w:rFonts w:ascii="Times New Roman" w:hAnsi="Times New Roman" w:cs="Times New Roman"/>
          <w:b/>
          <w:i/>
        </w:rPr>
      </w:pPr>
      <w:r w:rsidRPr="00DF4F72">
        <w:rPr>
          <w:rFonts w:ascii="Times New Roman" w:hAnsi="Times New Roman" w:cs="Times New Roman"/>
          <w:b/>
          <w:i/>
        </w:rPr>
        <w:t>Your clinical professor will be present with you for both assigned service-learning days. Please contact your clinical professor to discuss logistics about plans, transportation, times, and dates.</w:t>
      </w:r>
    </w:p>
    <w:p w14:paraId="21B5504A" w14:textId="77777777" w:rsidR="00B831BE" w:rsidRPr="00DF4F72" w:rsidRDefault="00B831BE" w:rsidP="00B831BE">
      <w:pPr>
        <w:rPr>
          <w:rFonts w:ascii="Times New Roman" w:hAnsi="Times New Roman" w:cs="Times New Roman"/>
          <w:b/>
        </w:rPr>
      </w:pPr>
      <w:r w:rsidRPr="00DF4F72">
        <w:rPr>
          <w:rFonts w:ascii="Times New Roman" w:hAnsi="Times New Roman" w:cs="Times New Roman"/>
          <w:b/>
        </w:rPr>
        <w:t>To complete the Service-Learning project</w:t>
      </w:r>
      <w:r w:rsidR="00870412" w:rsidRPr="00DF4F72">
        <w:rPr>
          <w:rFonts w:ascii="Times New Roman" w:hAnsi="Times New Roman" w:cs="Times New Roman"/>
          <w:b/>
        </w:rPr>
        <w:t>:</w:t>
      </w:r>
    </w:p>
    <w:p w14:paraId="43D5F5C8" w14:textId="77777777" w:rsidR="00B831BE" w:rsidRPr="00DF4F72" w:rsidRDefault="00B831BE" w:rsidP="00B831BE">
      <w:pPr>
        <w:widowControl/>
        <w:numPr>
          <w:ilvl w:val="0"/>
          <w:numId w:val="44"/>
        </w:numPr>
        <w:spacing w:after="0"/>
        <w:rPr>
          <w:rFonts w:ascii="Times New Roman" w:hAnsi="Times New Roman" w:cs="Times New Roman"/>
        </w:rPr>
      </w:pPr>
      <w:r w:rsidRPr="00DF4F72">
        <w:rPr>
          <w:rFonts w:ascii="Times New Roman" w:hAnsi="Times New Roman" w:cs="Times New Roman"/>
        </w:rPr>
        <w:t>This assignment will require coordination with the clinical Site Manager and clinical Professor.</w:t>
      </w:r>
    </w:p>
    <w:p w14:paraId="0242DDC4" w14:textId="77777777" w:rsidR="00B831BE" w:rsidRPr="00DF4F72" w:rsidRDefault="00870412" w:rsidP="00B831BE">
      <w:pPr>
        <w:widowControl/>
        <w:numPr>
          <w:ilvl w:val="0"/>
          <w:numId w:val="44"/>
        </w:numPr>
        <w:spacing w:after="0"/>
        <w:rPr>
          <w:rFonts w:ascii="Times New Roman" w:hAnsi="Times New Roman" w:cs="Times New Roman"/>
        </w:rPr>
      </w:pPr>
      <w:r w:rsidRPr="00DF4F72">
        <w:rPr>
          <w:rFonts w:ascii="Times New Roman" w:hAnsi="Times New Roman" w:cs="Times New Roman"/>
        </w:rPr>
        <w:t xml:space="preserve">Utilize </w:t>
      </w:r>
      <w:r w:rsidR="00DF2CF2">
        <w:rPr>
          <w:rFonts w:ascii="Times New Roman" w:hAnsi="Times New Roman" w:cs="Times New Roman"/>
        </w:rPr>
        <w:t xml:space="preserve">the </w:t>
      </w:r>
      <w:r w:rsidRPr="00DF4F72">
        <w:rPr>
          <w:rFonts w:ascii="Times New Roman" w:hAnsi="Times New Roman" w:cs="Times New Roman"/>
        </w:rPr>
        <w:t>1</w:t>
      </w:r>
      <w:r w:rsidRPr="00DF4F72">
        <w:rPr>
          <w:rFonts w:ascii="Times New Roman" w:hAnsi="Times New Roman" w:cs="Times New Roman"/>
          <w:vertAlign w:val="superscript"/>
        </w:rPr>
        <w:t>st</w:t>
      </w:r>
      <w:r w:rsidR="00A04A3E">
        <w:rPr>
          <w:rFonts w:ascii="Times New Roman" w:hAnsi="Times New Roman" w:cs="Times New Roman"/>
        </w:rPr>
        <w:t xml:space="preserve"> S</w:t>
      </w:r>
      <w:r w:rsidRPr="00DF4F72">
        <w:rPr>
          <w:rFonts w:ascii="Times New Roman" w:hAnsi="Times New Roman" w:cs="Times New Roman"/>
        </w:rPr>
        <w:t>L day for planning and the 2</w:t>
      </w:r>
      <w:r w:rsidRPr="00DF4F72">
        <w:rPr>
          <w:rFonts w:ascii="Times New Roman" w:hAnsi="Times New Roman" w:cs="Times New Roman"/>
          <w:vertAlign w:val="superscript"/>
        </w:rPr>
        <w:t>nd</w:t>
      </w:r>
      <w:r w:rsidRPr="00DF4F72">
        <w:rPr>
          <w:rFonts w:ascii="Times New Roman" w:hAnsi="Times New Roman" w:cs="Times New Roman"/>
        </w:rPr>
        <w:t xml:space="preserve"> </w:t>
      </w:r>
      <w:r w:rsidR="00A04A3E">
        <w:rPr>
          <w:rFonts w:ascii="Times New Roman" w:hAnsi="Times New Roman" w:cs="Times New Roman"/>
        </w:rPr>
        <w:t>S</w:t>
      </w:r>
      <w:r w:rsidR="00B831BE" w:rsidRPr="00DF4F72">
        <w:rPr>
          <w:rFonts w:ascii="Times New Roman" w:hAnsi="Times New Roman" w:cs="Times New Roman"/>
        </w:rPr>
        <w:t xml:space="preserve">L day to execute </w:t>
      </w:r>
      <w:r w:rsidR="00A04A3E">
        <w:rPr>
          <w:rFonts w:ascii="Times New Roman" w:hAnsi="Times New Roman" w:cs="Times New Roman"/>
        </w:rPr>
        <w:t>your plan. You will receive 2 S</w:t>
      </w:r>
      <w:r w:rsidR="00B831BE" w:rsidRPr="00DF4F72">
        <w:rPr>
          <w:rFonts w:ascii="Times New Roman" w:hAnsi="Times New Roman" w:cs="Times New Roman"/>
        </w:rPr>
        <w:t>L days on your schedule to complete this assignment.</w:t>
      </w:r>
    </w:p>
    <w:p w14:paraId="5A424F17" w14:textId="77777777" w:rsidR="00B831BE" w:rsidRPr="00DF4F72" w:rsidRDefault="00B831BE" w:rsidP="00B831BE">
      <w:pPr>
        <w:widowControl/>
        <w:numPr>
          <w:ilvl w:val="0"/>
          <w:numId w:val="44"/>
        </w:numPr>
        <w:spacing w:after="0"/>
        <w:rPr>
          <w:rFonts w:ascii="Times New Roman" w:hAnsi="Times New Roman" w:cs="Times New Roman"/>
        </w:rPr>
      </w:pPr>
      <w:r w:rsidRPr="00DF4F72">
        <w:rPr>
          <w:rFonts w:ascii="Times New Roman" w:hAnsi="Times New Roman" w:cs="Times New Roman"/>
        </w:rPr>
        <w:t>To complete the service-learning project your team will be required to perform a needs assessment for the population where the service-learning project will take pl</w:t>
      </w:r>
      <w:r w:rsidR="00870412" w:rsidRPr="00DF4F72">
        <w:rPr>
          <w:rFonts w:ascii="Times New Roman" w:hAnsi="Times New Roman" w:cs="Times New Roman"/>
        </w:rPr>
        <w:t>ace with clinical Professor (1</w:t>
      </w:r>
      <w:r w:rsidR="00870412" w:rsidRPr="00DF4F72">
        <w:rPr>
          <w:rFonts w:ascii="Times New Roman" w:hAnsi="Times New Roman" w:cs="Times New Roman"/>
          <w:vertAlign w:val="superscript"/>
        </w:rPr>
        <w:t>st</w:t>
      </w:r>
      <w:r w:rsidR="00870412" w:rsidRPr="00DF4F72">
        <w:rPr>
          <w:rFonts w:ascii="Times New Roman" w:hAnsi="Times New Roman" w:cs="Times New Roman"/>
        </w:rPr>
        <w:t xml:space="preserve"> </w:t>
      </w:r>
      <w:r w:rsidR="00A04A3E">
        <w:rPr>
          <w:rFonts w:ascii="Times New Roman" w:hAnsi="Times New Roman" w:cs="Times New Roman"/>
        </w:rPr>
        <w:t>S</w:t>
      </w:r>
      <w:r w:rsidRPr="00DF4F72">
        <w:rPr>
          <w:rFonts w:ascii="Times New Roman" w:hAnsi="Times New Roman" w:cs="Times New Roman"/>
        </w:rPr>
        <w:t>L clinical day per schedule)</w:t>
      </w:r>
    </w:p>
    <w:p w14:paraId="3CE1099D" w14:textId="77777777" w:rsidR="00B831BE" w:rsidRPr="00DF4F72" w:rsidRDefault="00B831BE" w:rsidP="00B831BE">
      <w:pPr>
        <w:widowControl/>
        <w:numPr>
          <w:ilvl w:val="0"/>
          <w:numId w:val="44"/>
        </w:numPr>
        <w:spacing w:after="0"/>
        <w:rPr>
          <w:rFonts w:ascii="Times New Roman" w:hAnsi="Times New Roman" w:cs="Times New Roman"/>
        </w:rPr>
      </w:pPr>
      <w:r w:rsidRPr="00DF4F72">
        <w:rPr>
          <w:rFonts w:ascii="Times New Roman" w:hAnsi="Times New Roman" w:cs="Times New Roman"/>
        </w:rPr>
        <w:t>After assessing the population's needs you will determine healthcare topics that meet the client's needs.</w:t>
      </w:r>
    </w:p>
    <w:p w14:paraId="203A97DD" w14:textId="77777777" w:rsidR="00B831BE" w:rsidRPr="00DF4F72" w:rsidRDefault="00B831BE" w:rsidP="00B831BE">
      <w:pPr>
        <w:widowControl/>
        <w:numPr>
          <w:ilvl w:val="0"/>
          <w:numId w:val="44"/>
        </w:numPr>
        <w:spacing w:after="0"/>
        <w:rPr>
          <w:rFonts w:ascii="Times New Roman" w:hAnsi="Times New Roman" w:cs="Times New Roman"/>
        </w:rPr>
      </w:pPr>
      <w:r w:rsidRPr="00DF4F72">
        <w:rPr>
          <w:rFonts w:ascii="Times New Roman" w:hAnsi="Times New Roman" w:cs="Times New Roman"/>
        </w:rPr>
        <w:t>Topics must be approved by the manager of the facility and clinical professor. Topics can include things such as Nutrition, Hygiene, Stress Management, Smoking Cessation, Hypertension</w:t>
      </w:r>
      <w:r w:rsidR="00360DC1">
        <w:rPr>
          <w:rFonts w:ascii="Times New Roman" w:hAnsi="Times New Roman" w:cs="Times New Roman"/>
        </w:rPr>
        <w:t>, Diabetes, Mental Health</w:t>
      </w:r>
      <w:r w:rsidRPr="00DF4F72">
        <w:rPr>
          <w:rFonts w:ascii="Times New Roman" w:hAnsi="Times New Roman" w:cs="Times New Roman"/>
        </w:rPr>
        <w:t>, Spiritual Care, or other topics approved by the manager of the facility and clinical professor.</w:t>
      </w:r>
    </w:p>
    <w:p w14:paraId="02E0CC3C" w14:textId="77777777" w:rsidR="00B831BE" w:rsidRPr="00DF4F72" w:rsidRDefault="00B831BE" w:rsidP="00B831BE">
      <w:pPr>
        <w:widowControl/>
        <w:numPr>
          <w:ilvl w:val="0"/>
          <w:numId w:val="44"/>
        </w:numPr>
        <w:spacing w:after="0"/>
        <w:rPr>
          <w:rFonts w:ascii="Times New Roman" w:hAnsi="Times New Roman" w:cs="Times New Roman"/>
        </w:rPr>
      </w:pPr>
      <w:r w:rsidRPr="00DF4F72">
        <w:rPr>
          <w:rFonts w:ascii="Times New Roman" w:hAnsi="Times New Roman" w:cs="Times New Roman"/>
        </w:rPr>
        <w:t>Students will then produce a handout or visual aid and a group discussion/activity geared toward the topic and present it to the chosen popul</w:t>
      </w:r>
      <w:r w:rsidR="00A04A3E">
        <w:rPr>
          <w:rFonts w:ascii="Times New Roman" w:hAnsi="Times New Roman" w:cs="Times New Roman"/>
        </w:rPr>
        <w:t>ation at the S</w:t>
      </w:r>
      <w:r w:rsidR="00870412" w:rsidRPr="00DF4F72">
        <w:rPr>
          <w:rFonts w:ascii="Times New Roman" w:hAnsi="Times New Roman" w:cs="Times New Roman"/>
        </w:rPr>
        <w:t xml:space="preserve">L facility on </w:t>
      </w:r>
      <w:r w:rsidR="00DF2CF2">
        <w:rPr>
          <w:rFonts w:ascii="Times New Roman" w:hAnsi="Times New Roman" w:cs="Times New Roman"/>
        </w:rPr>
        <w:t xml:space="preserve">the </w:t>
      </w:r>
      <w:r w:rsidR="00870412" w:rsidRPr="00DF4F72">
        <w:rPr>
          <w:rFonts w:ascii="Times New Roman" w:hAnsi="Times New Roman" w:cs="Times New Roman"/>
        </w:rPr>
        <w:t>2</w:t>
      </w:r>
      <w:r w:rsidR="00870412" w:rsidRPr="00DF4F72">
        <w:rPr>
          <w:rFonts w:ascii="Times New Roman" w:hAnsi="Times New Roman" w:cs="Times New Roman"/>
          <w:vertAlign w:val="superscript"/>
        </w:rPr>
        <w:t>nd</w:t>
      </w:r>
      <w:r w:rsidR="00870412" w:rsidRPr="00DF4F72">
        <w:rPr>
          <w:rFonts w:ascii="Times New Roman" w:hAnsi="Times New Roman" w:cs="Times New Roman"/>
        </w:rPr>
        <w:t xml:space="preserve"> </w:t>
      </w:r>
      <w:r w:rsidR="00A04A3E">
        <w:rPr>
          <w:rFonts w:ascii="Times New Roman" w:hAnsi="Times New Roman" w:cs="Times New Roman"/>
        </w:rPr>
        <w:t>S</w:t>
      </w:r>
      <w:r w:rsidRPr="00DF4F72">
        <w:rPr>
          <w:rFonts w:ascii="Times New Roman" w:hAnsi="Times New Roman" w:cs="Times New Roman"/>
        </w:rPr>
        <w:t>L day.</w:t>
      </w:r>
    </w:p>
    <w:p w14:paraId="0507D033" w14:textId="36CB4914" w:rsidR="00B831BE" w:rsidRPr="00DF4F72" w:rsidRDefault="00B831BE" w:rsidP="00B831BE">
      <w:pPr>
        <w:widowControl/>
        <w:numPr>
          <w:ilvl w:val="0"/>
          <w:numId w:val="44"/>
        </w:numPr>
        <w:spacing w:after="0"/>
        <w:rPr>
          <w:rFonts w:ascii="Times New Roman" w:hAnsi="Times New Roman" w:cs="Times New Roman"/>
        </w:rPr>
      </w:pPr>
      <w:r w:rsidRPr="00DF4F72">
        <w:rPr>
          <w:rFonts w:ascii="Times New Roman" w:hAnsi="Times New Roman" w:cs="Times New Roman"/>
        </w:rPr>
        <w:t>Execute your oral presentation as a team at the site location for yo</w:t>
      </w:r>
      <w:r w:rsidR="00870412" w:rsidRPr="00DF4F72">
        <w:rPr>
          <w:rFonts w:ascii="Times New Roman" w:hAnsi="Times New Roman" w:cs="Times New Roman"/>
        </w:rPr>
        <w:t>ur clients and professor on (2</w:t>
      </w:r>
      <w:r w:rsidR="00870412" w:rsidRPr="00DF4F72">
        <w:rPr>
          <w:rFonts w:ascii="Times New Roman" w:hAnsi="Times New Roman" w:cs="Times New Roman"/>
          <w:vertAlign w:val="superscript"/>
        </w:rPr>
        <w:t>nd</w:t>
      </w:r>
      <w:r w:rsidR="00870412" w:rsidRPr="00DF4F72">
        <w:rPr>
          <w:rFonts w:ascii="Times New Roman" w:hAnsi="Times New Roman" w:cs="Times New Roman"/>
        </w:rPr>
        <w:t xml:space="preserve"> </w:t>
      </w:r>
      <w:r w:rsidR="00A04A3E">
        <w:rPr>
          <w:rFonts w:ascii="Times New Roman" w:hAnsi="Times New Roman" w:cs="Times New Roman"/>
        </w:rPr>
        <w:t>S</w:t>
      </w:r>
      <w:r w:rsidRPr="00DF4F72">
        <w:rPr>
          <w:rFonts w:ascii="Times New Roman" w:hAnsi="Times New Roman" w:cs="Times New Roman"/>
        </w:rPr>
        <w:t>L clinical day per schedule)</w:t>
      </w:r>
      <w:r w:rsidR="00855547">
        <w:rPr>
          <w:rFonts w:ascii="Times New Roman" w:hAnsi="Times New Roman" w:cs="Times New Roman"/>
        </w:rPr>
        <w:t xml:space="preserve"> and upload </w:t>
      </w:r>
      <w:r w:rsidR="005253CE">
        <w:rPr>
          <w:rFonts w:ascii="Times New Roman" w:hAnsi="Times New Roman" w:cs="Times New Roman"/>
        </w:rPr>
        <w:t xml:space="preserve">the </w:t>
      </w:r>
      <w:r w:rsidR="00855547">
        <w:rPr>
          <w:rFonts w:ascii="Times New Roman" w:hAnsi="Times New Roman" w:cs="Times New Roman"/>
        </w:rPr>
        <w:t>brochure to Canvas under Service Learning Assignment.</w:t>
      </w:r>
    </w:p>
    <w:p w14:paraId="17CAE310" w14:textId="77777777" w:rsidR="00B831BE" w:rsidRPr="00DF4F72" w:rsidRDefault="00B831BE" w:rsidP="00B831BE">
      <w:pPr>
        <w:widowControl/>
        <w:numPr>
          <w:ilvl w:val="0"/>
          <w:numId w:val="44"/>
        </w:numPr>
        <w:spacing w:after="0"/>
        <w:rPr>
          <w:rFonts w:ascii="Times New Roman" w:hAnsi="Times New Roman" w:cs="Times New Roman"/>
        </w:rPr>
      </w:pPr>
      <w:r w:rsidRPr="00DF4F72">
        <w:rPr>
          <w:rFonts w:ascii="Times New Roman" w:hAnsi="Times New Roman" w:cs="Times New Roman"/>
        </w:rPr>
        <w:t>The service-learning project required for this course will help students meet learning outcome #4: Integrate professional practice responsibility and accountability standards into the community-based professional role. #6: Apply effective therapeutic communication, collaboration, creativity, sensitivity, and flexibility in the management of quality, cost-effective nursing care.</w:t>
      </w:r>
    </w:p>
    <w:p w14:paraId="5D759F90" w14:textId="3A59A5A7" w:rsidR="00B831BE" w:rsidRPr="00DF4F72" w:rsidRDefault="00B831BE" w:rsidP="00870412">
      <w:pPr>
        <w:widowControl/>
        <w:numPr>
          <w:ilvl w:val="0"/>
          <w:numId w:val="44"/>
        </w:numPr>
        <w:rPr>
          <w:rFonts w:ascii="Times New Roman" w:hAnsi="Times New Roman" w:cs="Times New Roman"/>
        </w:rPr>
      </w:pPr>
      <w:r w:rsidRPr="00DF4F72">
        <w:rPr>
          <w:rFonts w:ascii="Times New Roman" w:hAnsi="Times New Roman" w:cs="Times New Roman"/>
        </w:rPr>
        <w:t>The service-learning project will be grade</w:t>
      </w:r>
      <w:r w:rsidR="00870412" w:rsidRPr="00DF4F72">
        <w:rPr>
          <w:rFonts w:ascii="Times New Roman" w:hAnsi="Times New Roman" w:cs="Times New Roman"/>
        </w:rPr>
        <w:t xml:space="preserve">d according to the rubric </w:t>
      </w:r>
      <w:r w:rsidR="00A652E9">
        <w:rPr>
          <w:rFonts w:ascii="Times New Roman" w:hAnsi="Times New Roman" w:cs="Times New Roman"/>
        </w:rPr>
        <w:t>on canvas</w:t>
      </w:r>
      <w:r w:rsidR="00870412" w:rsidRPr="00DF4F72">
        <w:rPr>
          <w:rFonts w:ascii="Times New Roman" w:hAnsi="Times New Roman" w:cs="Times New Roman"/>
        </w:rPr>
        <w:t>.</w:t>
      </w:r>
    </w:p>
    <w:p w14:paraId="00AA18D8" w14:textId="77777777" w:rsidR="00E71B22" w:rsidRDefault="00E71B22" w:rsidP="00870412">
      <w:pPr>
        <w:spacing w:before="200"/>
        <w:rPr>
          <w:rFonts w:ascii="Times New Roman" w:eastAsia="Calibri" w:hAnsi="Times New Roman" w:cs="Times New Roman"/>
          <w:b/>
        </w:rPr>
      </w:pPr>
    </w:p>
    <w:p w14:paraId="3B803961" w14:textId="068D956D" w:rsidR="00B831BE" w:rsidRPr="00DF4F72" w:rsidRDefault="00B831BE" w:rsidP="00870412">
      <w:pPr>
        <w:spacing w:before="200"/>
        <w:rPr>
          <w:rFonts w:ascii="Times New Roman" w:eastAsia="Calibri" w:hAnsi="Times New Roman" w:cs="Times New Roman"/>
        </w:rPr>
      </w:pPr>
      <w:r w:rsidRPr="00DF4F72">
        <w:rPr>
          <w:rFonts w:ascii="Times New Roman" w:eastAsia="Calibri" w:hAnsi="Times New Roman" w:cs="Times New Roman"/>
          <w:b/>
        </w:rPr>
        <w:lastRenderedPageBreak/>
        <w:t>Service-Learning Surveys and Essays:</w:t>
      </w:r>
      <w:r w:rsidRPr="00DF4F72">
        <w:rPr>
          <w:rFonts w:ascii="Times New Roman" w:eastAsia="Calibri" w:hAnsi="Times New Roman" w:cs="Times New Roman"/>
        </w:rPr>
        <w:t xml:space="preserve"> </w:t>
      </w:r>
    </w:p>
    <w:p w14:paraId="41260951" w14:textId="77777777" w:rsidR="00B831BE" w:rsidRPr="00DF4F72" w:rsidRDefault="00B831BE" w:rsidP="00870412">
      <w:pPr>
        <w:widowControl/>
        <w:numPr>
          <w:ilvl w:val="0"/>
          <w:numId w:val="45"/>
        </w:numPr>
        <w:tabs>
          <w:tab w:val="left" w:pos="1080"/>
        </w:tabs>
        <w:spacing w:after="0"/>
        <w:ind w:left="1080"/>
        <w:rPr>
          <w:rFonts w:ascii="Times New Roman" w:eastAsia="Calibri" w:hAnsi="Times New Roman" w:cs="Times New Roman"/>
          <w:b/>
        </w:rPr>
      </w:pPr>
      <w:r w:rsidRPr="00704AE9">
        <w:rPr>
          <w:rFonts w:ascii="Times New Roman" w:eastAsia="Calibri" w:hAnsi="Times New Roman" w:cs="Times New Roman"/>
          <w:b/>
          <w:u w:val="single"/>
        </w:rPr>
        <w:t xml:space="preserve">Students must complete the Pre-Service Student Satisfaction Survey and Post-Service Student Satisfaction Survey </w:t>
      </w:r>
      <w:r w:rsidRPr="00DF4F72">
        <w:rPr>
          <w:rFonts w:ascii="Times New Roman" w:eastAsia="Calibri" w:hAnsi="Times New Roman" w:cs="Times New Roman"/>
          <w:b/>
        </w:rPr>
        <w:t>(Please see additional instructions for this assignment on Canvas under QE</w:t>
      </w:r>
      <w:r w:rsidR="00A04A3E">
        <w:rPr>
          <w:rFonts w:ascii="Times New Roman" w:eastAsia="Calibri" w:hAnsi="Times New Roman" w:cs="Times New Roman"/>
          <w:b/>
        </w:rPr>
        <w:t>P Prompts and Assignments for S</w:t>
      </w:r>
      <w:r w:rsidRPr="00DF4F72">
        <w:rPr>
          <w:rFonts w:ascii="Times New Roman" w:eastAsia="Calibri" w:hAnsi="Times New Roman" w:cs="Times New Roman"/>
          <w:b/>
        </w:rPr>
        <w:t>L).</w:t>
      </w:r>
    </w:p>
    <w:p w14:paraId="6B40426A" w14:textId="77777777" w:rsidR="00B831BE" w:rsidRPr="00DF4F72" w:rsidRDefault="00B831BE" w:rsidP="00870412">
      <w:pPr>
        <w:widowControl/>
        <w:numPr>
          <w:ilvl w:val="0"/>
          <w:numId w:val="45"/>
        </w:numPr>
        <w:tabs>
          <w:tab w:val="left" w:pos="1080"/>
        </w:tabs>
        <w:spacing w:after="0"/>
        <w:ind w:left="1080"/>
        <w:rPr>
          <w:rFonts w:ascii="Times New Roman" w:eastAsia="Calibri" w:hAnsi="Times New Roman" w:cs="Times New Roman"/>
          <w:b/>
        </w:rPr>
      </w:pPr>
      <w:r w:rsidRPr="00DF4F72">
        <w:rPr>
          <w:rFonts w:ascii="Times New Roman" w:eastAsia="Calibri" w:hAnsi="Times New Roman" w:cs="Times New Roman"/>
          <w:b/>
        </w:rPr>
        <w:t>Students must complete 3 Self-Reflective Essays (Please see add</w:t>
      </w:r>
      <w:r w:rsidR="00A04A3E">
        <w:rPr>
          <w:rFonts w:ascii="Times New Roman" w:eastAsia="Calibri" w:hAnsi="Times New Roman" w:cs="Times New Roman"/>
          <w:b/>
        </w:rPr>
        <w:t>itional instructions for this S</w:t>
      </w:r>
      <w:r w:rsidRPr="00DF4F72">
        <w:rPr>
          <w:rFonts w:ascii="Times New Roman" w:eastAsia="Calibri" w:hAnsi="Times New Roman" w:cs="Times New Roman"/>
          <w:b/>
        </w:rPr>
        <w:t>L QEP assignment on Canvas).</w:t>
      </w:r>
    </w:p>
    <w:p w14:paraId="1B40BC1E" w14:textId="77777777" w:rsidR="00B831BE" w:rsidRPr="00A04E84" w:rsidRDefault="00A04A3E" w:rsidP="00870412">
      <w:pPr>
        <w:widowControl/>
        <w:numPr>
          <w:ilvl w:val="0"/>
          <w:numId w:val="45"/>
        </w:numPr>
        <w:tabs>
          <w:tab w:val="left" w:pos="1080"/>
        </w:tabs>
        <w:spacing w:after="0"/>
        <w:ind w:left="1080"/>
        <w:rPr>
          <w:rFonts w:ascii="Times New Roman" w:eastAsia="Calibri" w:hAnsi="Times New Roman" w:cs="Times New Roman"/>
          <w:b/>
        </w:rPr>
      </w:pPr>
      <w:r>
        <w:rPr>
          <w:rFonts w:ascii="Times New Roman" w:eastAsia="Calibri" w:hAnsi="Times New Roman" w:cs="Times New Roman"/>
          <w:b/>
        </w:rPr>
        <w:t xml:space="preserve">Pre-Service-Learning Essay #1 </w:t>
      </w:r>
      <w:r w:rsidR="00CF345D">
        <w:rPr>
          <w:rFonts w:ascii="Times New Roman" w:eastAsia="Calibri" w:hAnsi="Times New Roman" w:cs="Times New Roman"/>
          <w:b/>
        </w:rPr>
        <w:t>(</w:t>
      </w:r>
      <w:r>
        <w:rPr>
          <w:rFonts w:ascii="Times New Roman" w:eastAsia="Calibri" w:hAnsi="Times New Roman" w:cs="Times New Roman"/>
          <w:b/>
        </w:rPr>
        <w:t>Pre-S</w:t>
      </w:r>
      <w:r w:rsidR="00385EE3">
        <w:rPr>
          <w:rFonts w:ascii="Times New Roman" w:eastAsia="Calibri" w:hAnsi="Times New Roman" w:cs="Times New Roman"/>
          <w:b/>
        </w:rPr>
        <w:t>-</w:t>
      </w:r>
      <w:r w:rsidR="00B831BE" w:rsidRPr="00DF4F72">
        <w:rPr>
          <w:rFonts w:ascii="Times New Roman" w:eastAsia="Calibri" w:hAnsi="Times New Roman" w:cs="Times New Roman"/>
          <w:b/>
        </w:rPr>
        <w:t>L</w:t>
      </w:r>
      <w:r w:rsidR="00CF345D">
        <w:rPr>
          <w:rFonts w:ascii="Times New Roman" w:eastAsia="Calibri" w:hAnsi="Times New Roman" w:cs="Times New Roman"/>
          <w:b/>
        </w:rPr>
        <w:t>)</w:t>
      </w:r>
      <w:r w:rsidR="00B831BE" w:rsidRPr="00DF4F72">
        <w:rPr>
          <w:rFonts w:ascii="Times New Roman" w:eastAsia="Calibri" w:hAnsi="Times New Roman" w:cs="Times New Roman"/>
        </w:rPr>
        <w:t xml:space="preserve">. </w:t>
      </w:r>
      <w:r w:rsidR="00B831BE" w:rsidRPr="00DF4F72">
        <w:rPr>
          <w:rFonts w:ascii="Times New Roman" w:hAnsi="Times New Roman" w:cs="Times New Roman"/>
        </w:rPr>
        <w:t>Students must write an essay of 250 words or more.</w:t>
      </w:r>
      <w:r w:rsidR="00B831BE" w:rsidRPr="00DF4F72">
        <w:rPr>
          <w:rFonts w:ascii="Times New Roman" w:eastAsia="Calibri" w:hAnsi="Times New Roman" w:cs="Times New Roman"/>
        </w:rPr>
        <w:t xml:space="preserve"> This assignment is to be completed </w:t>
      </w:r>
      <w:r w:rsidR="00B831BE" w:rsidRPr="00A04A3E">
        <w:rPr>
          <w:rFonts w:ascii="Times New Roman" w:eastAsia="Calibri" w:hAnsi="Times New Roman" w:cs="Times New Roman"/>
          <w:u w:val="single"/>
        </w:rPr>
        <w:t>before your service-learning project begins</w:t>
      </w:r>
      <w:r w:rsidR="00B831BE" w:rsidRPr="00DF4F72">
        <w:rPr>
          <w:rFonts w:ascii="Times New Roman" w:eastAsia="Calibri" w:hAnsi="Times New Roman" w:cs="Times New Roman"/>
        </w:rPr>
        <w:t>.</w:t>
      </w:r>
      <w:r w:rsidR="00B831BE" w:rsidRPr="00DF4F72">
        <w:rPr>
          <w:rFonts w:ascii="Times New Roman" w:hAnsi="Times New Roman" w:cs="Times New Roman"/>
        </w:rPr>
        <w:t xml:space="preserve"> </w:t>
      </w:r>
      <w:r w:rsidR="00B831BE" w:rsidRPr="00DF4F72">
        <w:rPr>
          <w:rFonts w:ascii="Times New Roman" w:eastAsia="Calibri" w:hAnsi="Times New Roman" w:cs="Times New Roman"/>
        </w:rPr>
        <w:t>Answer the assigned prompts. Your essays must be uploaded to the appropriate assignment in C</w:t>
      </w:r>
      <w:r w:rsidR="00645A32">
        <w:rPr>
          <w:rFonts w:ascii="Times New Roman" w:eastAsia="Calibri" w:hAnsi="Times New Roman" w:cs="Times New Roman"/>
        </w:rPr>
        <w:t>anvas</w:t>
      </w:r>
      <w:r w:rsidR="00360DC1">
        <w:rPr>
          <w:rFonts w:ascii="Times New Roman" w:eastAsia="Calibri" w:hAnsi="Times New Roman" w:cs="Times New Roman"/>
        </w:rPr>
        <w:t xml:space="preserve">. </w:t>
      </w:r>
      <w:r w:rsidR="00360DC1" w:rsidRPr="00360DC1">
        <w:rPr>
          <w:rFonts w:ascii="Times New Roman" w:eastAsia="Calibri" w:hAnsi="Times New Roman" w:cs="Times New Roman"/>
          <w:b/>
        </w:rPr>
        <w:t>Du</w:t>
      </w:r>
      <w:r w:rsidR="00A04E84" w:rsidRPr="00360DC1">
        <w:rPr>
          <w:rFonts w:ascii="Times New Roman" w:eastAsia="Calibri" w:hAnsi="Times New Roman" w:cs="Times New Roman"/>
          <w:b/>
        </w:rPr>
        <w:t>e</w:t>
      </w:r>
      <w:r w:rsidR="00645A32" w:rsidRPr="00A04E84">
        <w:rPr>
          <w:rFonts w:ascii="Times New Roman" w:eastAsia="Calibri" w:hAnsi="Times New Roman" w:cs="Times New Roman"/>
          <w:b/>
        </w:rPr>
        <w:t xml:space="preserve"> before your first SL assigned day.</w:t>
      </w:r>
    </w:p>
    <w:p w14:paraId="1D7D9C0C" w14:textId="77777777" w:rsidR="00B831BE" w:rsidRPr="00DF4F72" w:rsidRDefault="00A04A3E" w:rsidP="00870412">
      <w:pPr>
        <w:widowControl/>
        <w:numPr>
          <w:ilvl w:val="0"/>
          <w:numId w:val="45"/>
        </w:numPr>
        <w:tabs>
          <w:tab w:val="left" w:pos="1080"/>
        </w:tabs>
        <w:spacing w:after="0"/>
        <w:ind w:left="1080"/>
        <w:rPr>
          <w:rFonts w:ascii="Times New Roman" w:eastAsia="Calibri" w:hAnsi="Times New Roman" w:cs="Times New Roman"/>
          <w:b/>
        </w:rPr>
      </w:pPr>
      <w:r>
        <w:rPr>
          <w:rFonts w:ascii="Times New Roman" w:hAnsi="Times New Roman" w:cs="Times New Roman"/>
          <w:b/>
        </w:rPr>
        <w:t>Mid-</w:t>
      </w:r>
      <w:r w:rsidR="00B831BE" w:rsidRPr="00DF4F72">
        <w:rPr>
          <w:rFonts w:ascii="Times New Roman" w:hAnsi="Times New Roman" w:cs="Times New Roman"/>
          <w:b/>
        </w:rPr>
        <w:t>Ser</w:t>
      </w:r>
      <w:r>
        <w:rPr>
          <w:rFonts w:ascii="Times New Roman" w:hAnsi="Times New Roman" w:cs="Times New Roman"/>
          <w:b/>
        </w:rPr>
        <w:t xml:space="preserve">vice-Learning Essay #2 </w:t>
      </w:r>
      <w:r w:rsidR="00CF345D">
        <w:rPr>
          <w:rFonts w:ascii="Times New Roman" w:hAnsi="Times New Roman" w:cs="Times New Roman"/>
          <w:b/>
        </w:rPr>
        <w:t>(</w:t>
      </w:r>
      <w:r>
        <w:rPr>
          <w:rFonts w:ascii="Times New Roman" w:hAnsi="Times New Roman" w:cs="Times New Roman"/>
          <w:b/>
        </w:rPr>
        <w:t>During S</w:t>
      </w:r>
      <w:r w:rsidR="00385EE3">
        <w:rPr>
          <w:rFonts w:ascii="Times New Roman" w:hAnsi="Times New Roman" w:cs="Times New Roman"/>
          <w:b/>
        </w:rPr>
        <w:t>-</w:t>
      </w:r>
      <w:r w:rsidR="00B831BE" w:rsidRPr="00DF4F72">
        <w:rPr>
          <w:rFonts w:ascii="Times New Roman" w:hAnsi="Times New Roman" w:cs="Times New Roman"/>
          <w:b/>
        </w:rPr>
        <w:t>L</w:t>
      </w:r>
      <w:r w:rsidR="00CF345D">
        <w:rPr>
          <w:rFonts w:ascii="Times New Roman" w:hAnsi="Times New Roman" w:cs="Times New Roman"/>
          <w:b/>
        </w:rPr>
        <w:t>)</w:t>
      </w:r>
      <w:r w:rsidR="00B831BE" w:rsidRPr="00DF4F72">
        <w:rPr>
          <w:rFonts w:ascii="Times New Roman" w:hAnsi="Times New Roman" w:cs="Times New Roman"/>
          <w:b/>
        </w:rPr>
        <w:t>.</w:t>
      </w:r>
      <w:r w:rsidR="00B831BE" w:rsidRPr="00DF4F72">
        <w:rPr>
          <w:rFonts w:ascii="Times New Roman" w:hAnsi="Times New Roman" w:cs="Times New Roman"/>
        </w:rPr>
        <w:t xml:space="preserve"> Students must write an essay of 500 words or more.</w:t>
      </w:r>
      <w:r>
        <w:rPr>
          <w:rFonts w:ascii="Times New Roman" w:hAnsi="Times New Roman" w:cs="Times New Roman"/>
        </w:rPr>
        <w:t xml:space="preserve"> This assignme</w:t>
      </w:r>
      <w:r w:rsidR="00DA5970">
        <w:rPr>
          <w:rFonts w:ascii="Times New Roman" w:hAnsi="Times New Roman" w:cs="Times New Roman"/>
        </w:rPr>
        <w:t>nt is to be completed</w:t>
      </w:r>
      <w:r>
        <w:rPr>
          <w:rFonts w:ascii="Times New Roman" w:hAnsi="Times New Roman" w:cs="Times New Roman"/>
        </w:rPr>
        <w:t xml:space="preserve"> </w:t>
      </w:r>
      <w:r w:rsidRPr="00DA5970">
        <w:rPr>
          <w:rFonts w:ascii="Times New Roman" w:hAnsi="Times New Roman" w:cs="Times New Roman"/>
          <w:u w:val="single"/>
        </w:rPr>
        <w:t xml:space="preserve">between </w:t>
      </w:r>
      <w:r w:rsidR="00DA5970" w:rsidRPr="00DA5970">
        <w:rPr>
          <w:rFonts w:ascii="Times New Roman" w:hAnsi="Times New Roman" w:cs="Times New Roman"/>
          <w:u w:val="single"/>
        </w:rPr>
        <w:t>1</w:t>
      </w:r>
      <w:r w:rsidR="00DA5970" w:rsidRPr="00DA5970">
        <w:rPr>
          <w:rFonts w:ascii="Times New Roman" w:hAnsi="Times New Roman" w:cs="Times New Roman"/>
          <w:u w:val="single"/>
          <w:vertAlign w:val="superscript"/>
        </w:rPr>
        <w:t>st</w:t>
      </w:r>
      <w:r w:rsidR="00DA5970" w:rsidRPr="00DA5970">
        <w:rPr>
          <w:rFonts w:ascii="Times New Roman" w:hAnsi="Times New Roman" w:cs="Times New Roman"/>
          <w:u w:val="single"/>
        </w:rPr>
        <w:t xml:space="preserve"> SL day and 2nd SL</w:t>
      </w:r>
      <w:r w:rsidRPr="00DA5970">
        <w:rPr>
          <w:rFonts w:ascii="Times New Roman" w:hAnsi="Times New Roman" w:cs="Times New Roman"/>
          <w:u w:val="single"/>
        </w:rPr>
        <w:t xml:space="preserve"> day</w:t>
      </w:r>
      <w:r>
        <w:rPr>
          <w:rFonts w:ascii="Times New Roman" w:hAnsi="Times New Roman" w:cs="Times New Roman"/>
        </w:rPr>
        <w:t>.</w:t>
      </w:r>
      <w:r w:rsidR="00B831BE" w:rsidRPr="00DF4F72">
        <w:rPr>
          <w:rFonts w:ascii="Times New Roman" w:hAnsi="Times New Roman" w:cs="Times New Roman"/>
        </w:rPr>
        <w:t xml:space="preserve"> This assignment must be uploaded to the appropriate Assignment in Canvas. Look back at what you wrote in your first reflective essay. Answer the assigned prompts. </w:t>
      </w:r>
      <w:r w:rsidR="00B831BE" w:rsidRPr="00A04E84">
        <w:rPr>
          <w:rFonts w:ascii="Times New Roman" w:hAnsi="Times New Roman" w:cs="Times New Roman"/>
          <w:b/>
        </w:rPr>
        <w:t>Due</w:t>
      </w:r>
      <w:r w:rsidR="00DA5970" w:rsidRPr="00A04E84">
        <w:rPr>
          <w:rFonts w:ascii="Times New Roman" w:hAnsi="Times New Roman" w:cs="Times New Roman"/>
          <w:b/>
        </w:rPr>
        <w:t xml:space="preserve"> </w:t>
      </w:r>
      <w:r w:rsidR="00A04E84" w:rsidRPr="00A04E84">
        <w:rPr>
          <w:rFonts w:ascii="Times New Roman" w:hAnsi="Times New Roman" w:cs="Times New Roman"/>
          <w:b/>
        </w:rPr>
        <w:t>after 1</w:t>
      </w:r>
      <w:r w:rsidR="00A04E84" w:rsidRPr="00A04E84">
        <w:rPr>
          <w:rFonts w:ascii="Times New Roman" w:hAnsi="Times New Roman" w:cs="Times New Roman"/>
          <w:b/>
          <w:vertAlign w:val="superscript"/>
        </w:rPr>
        <w:t>st</w:t>
      </w:r>
      <w:r w:rsidR="00A04E84" w:rsidRPr="00A04E84">
        <w:rPr>
          <w:rFonts w:ascii="Times New Roman" w:hAnsi="Times New Roman" w:cs="Times New Roman"/>
          <w:b/>
        </w:rPr>
        <w:t xml:space="preserve"> S-L day and before 2</w:t>
      </w:r>
      <w:r w:rsidR="00A04E84" w:rsidRPr="00A04E84">
        <w:rPr>
          <w:rFonts w:ascii="Times New Roman" w:hAnsi="Times New Roman" w:cs="Times New Roman"/>
          <w:b/>
          <w:vertAlign w:val="superscript"/>
        </w:rPr>
        <w:t>nd</w:t>
      </w:r>
      <w:r w:rsidR="00A04E84" w:rsidRPr="00A04E84">
        <w:rPr>
          <w:rFonts w:ascii="Times New Roman" w:hAnsi="Times New Roman" w:cs="Times New Roman"/>
          <w:b/>
        </w:rPr>
        <w:t xml:space="preserve"> S-L day.</w:t>
      </w:r>
      <w:r w:rsidR="00A04E84">
        <w:rPr>
          <w:rFonts w:ascii="Times New Roman" w:hAnsi="Times New Roman" w:cs="Times New Roman"/>
        </w:rPr>
        <w:t xml:space="preserve"> </w:t>
      </w:r>
    </w:p>
    <w:p w14:paraId="76D84755" w14:textId="77777777" w:rsidR="00B831BE" w:rsidRPr="003E6D1E" w:rsidRDefault="00A04A3E" w:rsidP="00385EE3">
      <w:pPr>
        <w:widowControl/>
        <w:numPr>
          <w:ilvl w:val="0"/>
          <w:numId w:val="45"/>
        </w:numPr>
        <w:tabs>
          <w:tab w:val="left" w:pos="1080"/>
        </w:tabs>
        <w:spacing w:after="0"/>
        <w:ind w:left="1080"/>
        <w:rPr>
          <w:rFonts w:ascii="Times New Roman" w:eastAsia="Calibri" w:hAnsi="Times New Roman" w:cs="Times New Roman"/>
          <w:b/>
        </w:rPr>
      </w:pPr>
      <w:r>
        <w:rPr>
          <w:rFonts w:ascii="Times New Roman" w:hAnsi="Times New Roman" w:cs="Times New Roman"/>
          <w:b/>
        </w:rPr>
        <w:t>Post-</w:t>
      </w:r>
      <w:r w:rsidR="00B831BE" w:rsidRPr="00DF4F72">
        <w:rPr>
          <w:rFonts w:ascii="Times New Roman" w:hAnsi="Times New Roman" w:cs="Times New Roman"/>
          <w:b/>
        </w:rPr>
        <w:t>Service-Learning Essay #3</w:t>
      </w:r>
      <w:r w:rsidR="00B831BE" w:rsidRPr="00DF4F72">
        <w:rPr>
          <w:rFonts w:ascii="Times New Roman" w:hAnsi="Times New Roman" w:cs="Times New Roman"/>
        </w:rPr>
        <w:t xml:space="preserve"> </w:t>
      </w:r>
      <w:r w:rsidR="00CF345D">
        <w:rPr>
          <w:rFonts w:ascii="Times New Roman" w:hAnsi="Times New Roman" w:cs="Times New Roman"/>
        </w:rPr>
        <w:t>(</w:t>
      </w:r>
      <w:r>
        <w:rPr>
          <w:rFonts w:ascii="Times New Roman" w:hAnsi="Times New Roman" w:cs="Times New Roman"/>
          <w:b/>
        </w:rPr>
        <w:t>Post S</w:t>
      </w:r>
      <w:r w:rsidR="00385EE3">
        <w:rPr>
          <w:rFonts w:ascii="Times New Roman" w:hAnsi="Times New Roman" w:cs="Times New Roman"/>
          <w:b/>
        </w:rPr>
        <w:t>-</w:t>
      </w:r>
      <w:r w:rsidR="00B831BE" w:rsidRPr="00DF4F72">
        <w:rPr>
          <w:rFonts w:ascii="Times New Roman" w:hAnsi="Times New Roman" w:cs="Times New Roman"/>
          <w:b/>
        </w:rPr>
        <w:t>L</w:t>
      </w:r>
      <w:r w:rsidR="00CF345D">
        <w:rPr>
          <w:rFonts w:ascii="Times New Roman" w:hAnsi="Times New Roman" w:cs="Times New Roman"/>
          <w:b/>
        </w:rPr>
        <w:t>)</w:t>
      </w:r>
      <w:r w:rsidR="00B831BE" w:rsidRPr="00DF4F72">
        <w:rPr>
          <w:rFonts w:ascii="Times New Roman" w:hAnsi="Times New Roman" w:cs="Times New Roman"/>
          <w:b/>
        </w:rPr>
        <w:t>.</w:t>
      </w:r>
      <w:r w:rsidR="00DA5970">
        <w:rPr>
          <w:rFonts w:ascii="Times New Roman" w:hAnsi="Times New Roman" w:cs="Times New Roman"/>
        </w:rPr>
        <w:t xml:space="preserve"> </w:t>
      </w:r>
      <w:r w:rsidR="002D1A6E">
        <w:rPr>
          <w:rFonts w:ascii="Times New Roman" w:hAnsi="Times New Roman" w:cs="Times New Roman"/>
          <w:bCs/>
        </w:rPr>
        <w:t xml:space="preserve">Students must </w:t>
      </w:r>
      <w:r w:rsidR="00B831BE" w:rsidRPr="00DA5970">
        <w:rPr>
          <w:rFonts w:ascii="Times New Roman" w:hAnsi="Times New Roman" w:cs="Times New Roman"/>
          <w:bCs/>
        </w:rPr>
        <w:t>write an essay of at least 750 words. Essay #3 will be graded using the rubric on Canvas.</w:t>
      </w:r>
      <w:r w:rsidR="00DA5970" w:rsidRPr="00DA5970">
        <w:rPr>
          <w:rFonts w:ascii="Times New Roman" w:hAnsi="Times New Roman" w:cs="Times New Roman"/>
        </w:rPr>
        <w:t xml:space="preserve"> </w:t>
      </w:r>
      <w:r w:rsidR="00B831BE" w:rsidRPr="00DA5970">
        <w:rPr>
          <w:rFonts w:ascii="Times New Roman" w:hAnsi="Times New Roman" w:cs="Times New Roman"/>
          <w:bCs/>
        </w:rPr>
        <w:t xml:space="preserve">Read over the two previous reflection essays you wrote—the one before the service-learning assignment and the one in the midst of it.  Highlight things you wrote that seem most true now that you have finished the project. Use direct quotes from your previous writing </w:t>
      </w:r>
      <w:r w:rsidR="00B831BE" w:rsidRPr="003E6D1E">
        <w:rPr>
          <w:rFonts w:ascii="Times New Roman" w:hAnsi="Times New Roman" w:cs="Times New Roman"/>
          <w:bCs/>
        </w:rPr>
        <w:t>to demonstrate your expectations of the service-learning project—both accurate expectations and in</w:t>
      </w:r>
      <w:r w:rsidR="00DA5970" w:rsidRPr="003E6D1E">
        <w:rPr>
          <w:rFonts w:ascii="Times New Roman" w:hAnsi="Times New Roman" w:cs="Times New Roman"/>
          <w:bCs/>
        </w:rPr>
        <w:t>accura</w:t>
      </w:r>
      <w:r w:rsidR="002D1A6E" w:rsidRPr="003E6D1E">
        <w:rPr>
          <w:rFonts w:ascii="Times New Roman" w:hAnsi="Times New Roman" w:cs="Times New Roman"/>
          <w:bCs/>
        </w:rPr>
        <w:t>te on</w:t>
      </w:r>
      <w:r w:rsidR="00385EE3" w:rsidRPr="003E6D1E">
        <w:rPr>
          <w:rFonts w:ascii="Times New Roman" w:hAnsi="Times New Roman" w:cs="Times New Roman"/>
          <w:bCs/>
        </w:rPr>
        <w:t>es. Answer the assigned prompts</w:t>
      </w:r>
      <w:r w:rsidR="00FE6A87">
        <w:rPr>
          <w:rFonts w:ascii="Times New Roman" w:eastAsia="Times New Roman" w:hAnsi="Times New Roman" w:cs="Times New Roman"/>
          <w:b/>
          <w:bCs/>
        </w:rPr>
        <w:t>. Due within</w:t>
      </w:r>
      <w:r w:rsidR="00385EE3" w:rsidRPr="003E6D1E">
        <w:rPr>
          <w:rFonts w:ascii="Times New Roman" w:eastAsia="Times New Roman" w:hAnsi="Times New Roman" w:cs="Times New Roman"/>
          <w:b/>
          <w:bCs/>
        </w:rPr>
        <w:t xml:space="preserve"> 1 week after completing 2</w:t>
      </w:r>
      <w:r w:rsidR="00385EE3" w:rsidRPr="003E6D1E">
        <w:rPr>
          <w:rFonts w:ascii="Times New Roman" w:eastAsia="Times New Roman" w:hAnsi="Times New Roman" w:cs="Times New Roman"/>
          <w:b/>
          <w:bCs/>
          <w:vertAlign w:val="superscript"/>
        </w:rPr>
        <w:t>nd</w:t>
      </w:r>
      <w:r w:rsidR="00385EE3" w:rsidRPr="003E6D1E">
        <w:rPr>
          <w:rFonts w:ascii="Times New Roman" w:eastAsia="Times New Roman" w:hAnsi="Times New Roman" w:cs="Times New Roman"/>
          <w:b/>
          <w:bCs/>
        </w:rPr>
        <w:t xml:space="preserve"> S-L day.</w:t>
      </w:r>
    </w:p>
    <w:p w14:paraId="623572F3" w14:textId="77777777" w:rsidR="00385EE3" w:rsidRPr="003E6D1E" w:rsidRDefault="00B831BE" w:rsidP="00385EE3">
      <w:pPr>
        <w:widowControl/>
        <w:numPr>
          <w:ilvl w:val="0"/>
          <w:numId w:val="45"/>
        </w:numPr>
        <w:tabs>
          <w:tab w:val="left" w:pos="1080"/>
        </w:tabs>
        <w:spacing w:after="0"/>
        <w:ind w:left="1080"/>
        <w:rPr>
          <w:rFonts w:ascii="Times New Roman" w:eastAsia="Calibri" w:hAnsi="Times New Roman" w:cs="Times New Roman"/>
          <w:b/>
        </w:rPr>
      </w:pPr>
      <w:r w:rsidRPr="003E6D1E">
        <w:rPr>
          <w:rFonts w:ascii="Times New Roman" w:eastAsia="Calibri" w:hAnsi="Times New Roman" w:cs="Times New Roman"/>
          <w:i/>
        </w:rPr>
        <w:t>Note: save Reflection #1 and Reflection #2 essays because you will be required to review both before completing Reflection #3</w:t>
      </w:r>
      <w:r w:rsidRPr="003E6D1E">
        <w:rPr>
          <w:rFonts w:ascii="Times New Roman" w:eastAsia="Calibri" w:hAnsi="Times New Roman" w:cs="Times New Roman"/>
        </w:rPr>
        <w:t xml:space="preserve">. </w:t>
      </w:r>
    </w:p>
    <w:p w14:paraId="3787C3D9" w14:textId="77777777" w:rsidR="00385EE3" w:rsidRPr="003E6D1E" w:rsidRDefault="00385EE3" w:rsidP="00385EE3">
      <w:pPr>
        <w:widowControl/>
        <w:numPr>
          <w:ilvl w:val="0"/>
          <w:numId w:val="45"/>
        </w:numPr>
        <w:tabs>
          <w:tab w:val="left" w:pos="1080"/>
        </w:tabs>
        <w:spacing w:after="0"/>
        <w:ind w:left="1080"/>
        <w:rPr>
          <w:rFonts w:ascii="Times New Roman" w:eastAsia="Calibri" w:hAnsi="Times New Roman" w:cs="Times New Roman"/>
          <w:b/>
        </w:rPr>
      </w:pPr>
      <w:r w:rsidRPr="003E6D1E">
        <w:rPr>
          <w:rFonts w:ascii="Times New Roman" w:eastAsia="Times New Roman" w:hAnsi="Times New Roman" w:cs="Times New Roman"/>
          <w:b/>
          <w:bCs/>
        </w:rPr>
        <w:t>Upload S-L brochure/flyer to Canvas by midnight on 2</w:t>
      </w:r>
      <w:r w:rsidRPr="003E6D1E">
        <w:rPr>
          <w:rFonts w:ascii="Times New Roman" w:eastAsia="Times New Roman" w:hAnsi="Times New Roman" w:cs="Times New Roman"/>
          <w:b/>
          <w:bCs/>
          <w:vertAlign w:val="superscript"/>
        </w:rPr>
        <w:t>nd</w:t>
      </w:r>
      <w:r w:rsidRPr="003E6D1E">
        <w:rPr>
          <w:rFonts w:ascii="Times New Roman" w:eastAsia="Times New Roman" w:hAnsi="Times New Roman" w:cs="Times New Roman"/>
          <w:b/>
          <w:bCs/>
        </w:rPr>
        <w:t xml:space="preserve"> S-L day (</w:t>
      </w:r>
      <w:r w:rsidR="003E6D1E">
        <w:rPr>
          <w:rFonts w:ascii="Times New Roman" w:eastAsia="Times New Roman" w:hAnsi="Times New Roman" w:cs="Times New Roman"/>
          <w:b/>
          <w:bCs/>
        </w:rPr>
        <w:t xml:space="preserve">the </w:t>
      </w:r>
      <w:r w:rsidRPr="003E6D1E">
        <w:rPr>
          <w:rFonts w:ascii="Times New Roman" w:eastAsia="Times New Roman" w:hAnsi="Times New Roman" w:cs="Times New Roman"/>
          <w:b/>
          <w:bCs/>
        </w:rPr>
        <w:t>day you present you</w:t>
      </w:r>
      <w:r w:rsidR="002D5CA8">
        <w:rPr>
          <w:rFonts w:ascii="Times New Roman" w:eastAsia="Times New Roman" w:hAnsi="Times New Roman" w:cs="Times New Roman"/>
          <w:b/>
          <w:bCs/>
        </w:rPr>
        <w:t>r</w:t>
      </w:r>
      <w:r w:rsidRPr="003E6D1E">
        <w:rPr>
          <w:rFonts w:ascii="Times New Roman" w:eastAsia="Times New Roman" w:hAnsi="Times New Roman" w:cs="Times New Roman"/>
          <w:b/>
          <w:bCs/>
        </w:rPr>
        <w:t xml:space="preserve"> topic at site)</w:t>
      </w:r>
      <w:r w:rsidRPr="003E6D1E">
        <w:rPr>
          <w:rFonts w:ascii="Times New Roman" w:eastAsia="Calibri" w:hAnsi="Times New Roman" w:cs="Times New Roman"/>
          <w:b/>
        </w:rPr>
        <w:t>.</w:t>
      </w:r>
      <w:r w:rsidR="003E6D1E" w:rsidRPr="003E6D1E">
        <w:rPr>
          <w:rFonts w:ascii="Times New Roman" w:eastAsia="Calibri" w:hAnsi="Times New Roman" w:cs="Times New Roman"/>
          <w:b/>
        </w:rPr>
        <w:t xml:space="preserve"> Only 1 person from your group</w:t>
      </w:r>
      <w:r w:rsidR="003E6D1E">
        <w:rPr>
          <w:rFonts w:ascii="Times New Roman" w:eastAsia="Calibri" w:hAnsi="Times New Roman" w:cs="Times New Roman"/>
          <w:b/>
        </w:rPr>
        <w:t xml:space="preserve"> has to</w:t>
      </w:r>
      <w:r w:rsidR="003E6D1E" w:rsidRPr="003E6D1E">
        <w:rPr>
          <w:rFonts w:ascii="Times New Roman" w:eastAsia="Calibri" w:hAnsi="Times New Roman" w:cs="Times New Roman"/>
          <w:b/>
        </w:rPr>
        <w:t xml:space="preserve"> upload it.</w:t>
      </w:r>
    </w:p>
    <w:p w14:paraId="6E712110" w14:textId="77777777" w:rsidR="00B831BE" w:rsidRPr="003E6D1E" w:rsidRDefault="00B831BE" w:rsidP="00870412">
      <w:pPr>
        <w:widowControl/>
        <w:numPr>
          <w:ilvl w:val="0"/>
          <w:numId w:val="45"/>
        </w:numPr>
        <w:tabs>
          <w:tab w:val="left" w:pos="1080"/>
        </w:tabs>
        <w:spacing w:after="0"/>
        <w:ind w:left="1080"/>
        <w:rPr>
          <w:rFonts w:ascii="Times New Roman" w:eastAsia="Calibri" w:hAnsi="Times New Roman" w:cs="Times New Roman"/>
          <w:b/>
        </w:rPr>
      </w:pPr>
      <w:r w:rsidRPr="003E6D1E">
        <w:rPr>
          <w:rFonts w:ascii="Times New Roman" w:eastAsia="Calibri" w:hAnsi="Times New Roman" w:cs="Times New Roman"/>
        </w:rPr>
        <w:t>Students who turn in essay</w:t>
      </w:r>
      <w:r w:rsidR="00DF2CF2" w:rsidRPr="003E6D1E">
        <w:rPr>
          <w:rFonts w:ascii="Times New Roman" w:eastAsia="Calibri" w:hAnsi="Times New Roman" w:cs="Times New Roman"/>
        </w:rPr>
        <w:t>s</w:t>
      </w:r>
      <w:r w:rsidRPr="003E6D1E">
        <w:rPr>
          <w:rFonts w:ascii="Times New Roman" w:eastAsia="Calibri" w:hAnsi="Times New Roman" w:cs="Times New Roman"/>
        </w:rPr>
        <w:t xml:space="preserve"> late will be given a zero. Students who do not meet the word </w:t>
      </w:r>
      <w:r w:rsidR="00FE6A87">
        <w:rPr>
          <w:rFonts w:ascii="Times New Roman" w:eastAsia="Calibri" w:hAnsi="Times New Roman" w:cs="Times New Roman"/>
        </w:rPr>
        <w:t>requirement will be given 50% off</w:t>
      </w:r>
      <w:r w:rsidRPr="003E6D1E">
        <w:rPr>
          <w:rFonts w:ascii="Times New Roman" w:eastAsia="Calibri" w:hAnsi="Times New Roman" w:cs="Times New Roman"/>
        </w:rPr>
        <w:t xml:space="preserve"> </w:t>
      </w:r>
      <w:r w:rsidR="00DF2CF2" w:rsidRPr="003E6D1E">
        <w:rPr>
          <w:rFonts w:ascii="Times New Roman" w:eastAsia="Calibri" w:hAnsi="Times New Roman" w:cs="Times New Roman"/>
        </w:rPr>
        <w:t xml:space="preserve">the </w:t>
      </w:r>
      <w:r w:rsidRPr="003E6D1E">
        <w:rPr>
          <w:rFonts w:ascii="Times New Roman" w:eastAsia="Calibri" w:hAnsi="Times New Roman" w:cs="Times New Roman"/>
        </w:rPr>
        <w:t>assignment.</w:t>
      </w:r>
    </w:p>
    <w:p w14:paraId="050E5CBA" w14:textId="77777777" w:rsidR="00456B04" w:rsidRDefault="00B831BE" w:rsidP="00456B04">
      <w:pPr>
        <w:widowControl/>
        <w:numPr>
          <w:ilvl w:val="0"/>
          <w:numId w:val="45"/>
        </w:numPr>
        <w:tabs>
          <w:tab w:val="left" w:pos="1080"/>
        </w:tabs>
        <w:ind w:left="1080"/>
        <w:rPr>
          <w:rFonts w:ascii="Times New Roman" w:eastAsia="Calibri" w:hAnsi="Times New Roman" w:cs="Times New Roman"/>
          <w:b/>
        </w:rPr>
      </w:pPr>
      <w:r w:rsidRPr="00DF4F72">
        <w:rPr>
          <w:rFonts w:ascii="Times New Roman" w:eastAsia="Calibri" w:hAnsi="Times New Roman" w:cs="Times New Roman"/>
        </w:rPr>
        <w:t xml:space="preserve">If </w:t>
      </w:r>
      <w:r w:rsidR="00DF2CF2">
        <w:rPr>
          <w:rFonts w:ascii="Times New Roman" w:eastAsia="Calibri" w:hAnsi="Times New Roman" w:cs="Times New Roman"/>
        </w:rPr>
        <w:t xml:space="preserve">a </w:t>
      </w:r>
      <w:r w:rsidR="00A04A3E">
        <w:rPr>
          <w:rFonts w:ascii="Times New Roman" w:eastAsia="Calibri" w:hAnsi="Times New Roman" w:cs="Times New Roman"/>
        </w:rPr>
        <w:t>student is late for S</w:t>
      </w:r>
      <w:r w:rsidR="00614F6C">
        <w:rPr>
          <w:rFonts w:ascii="Times New Roman" w:eastAsia="Calibri" w:hAnsi="Times New Roman" w:cs="Times New Roman"/>
        </w:rPr>
        <w:t>L day 2</w:t>
      </w:r>
      <w:r w:rsidRPr="00DF4F72">
        <w:rPr>
          <w:rFonts w:ascii="Times New Roman" w:eastAsia="Calibri" w:hAnsi="Times New Roman" w:cs="Times New Roman"/>
        </w:rPr>
        <w:t xml:space="preserve"> points will be deducted from the final grade.</w:t>
      </w:r>
      <w:r w:rsidR="00A04A3E">
        <w:rPr>
          <w:rFonts w:ascii="Times New Roman" w:eastAsia="Calibri" w:hAnsi="Times New Roman" w:cs="Times New Roman"/>
        </w:rPr>
        <w:t xml:space="preserve"> If a student does not attend S</w:t>
      </w:r>
      <w:r w:rsidR="00614F6C">
        <w:rPr>
          <w:rFonts w:ascii="Times New Roman" w:eastAsia="Calibri" w:hAnsi="Times New Roman" w:cs="Times New Roman"/>
        </w:rPr>
        <w:t>L clinical 4</w:t>
      </w:r>
      <w:r w:rsidRPr="00DF4F72">
        <w:rPr>
          <w:rFonts w:ascii="Times New Roman" w:eastAsia="Calibri" w:hAnsi="Times New Roman" w:cs="Times New Roman"/>
        </w:rPr>
        <w:t xml:space="preserve"> points will be deducted from the grade. If a student is sick and misses a</w:t>
      </w:r>
      <w:r w:rsidR="00DF2CF2">
        <w:rPr>
          <w:rFonts w:ascii="Times New Roman" w:eastAsia="Calibri" w:hAnsi="Times New Roman" w:cs="Times New Roman"/>
        </w:rPr>
        <w:t>n</w:t>
      </w:r>
      <w:r w:rsidR="00A04A3E">
        <w:rPr>
          <w:rFonts w:ascii="Times New Roman" w:eastAsia="Calibri" w:hAnsi="Times New Roman" w:cs="Times New Roman"/>
        </w:rPr>
        <w:t xml:space="preserve"> S</w:t>
      </w:r>
      <w:r w:rsidRPr="00DF4F72">
        <w:rPr>
          <w:rFonts w:ascii="Times New Roman" w:eastAsia="Calibri" w:hAnsi="Times New Roman" w:cs="Times New Roman"/>
        </w:rPr>
        <w:t xml:space="preserve">L clinical day student will need to submit a doctor’s note to the professor for an excused absence. The student will need to </w:t>
      </w:r>
      <w:proofErr w:type="gramStart"/>
      <w:r w:rsidRPr="00DF4F72">
        <w:rPr>
          <w:rFonts w:ascii="Times New Roman" w:eastAsia="Calibri" w:hAnsi="Times New Roman" w:cs="Times New Roman"/>
        </w:rPr>
        <w:t>mak</w:t>
      </w:r>
      <w:r w:rsidR="00A04A3E">
        <w:rPr>
          <w:rFonts w:ascii="Times New Roman" w:eastAsia="Calibri" w:hAnsi="Times New Roman" w:cs="Times New Roman"/>
        </w:rPr>
        <w:t>e arrangements</w:t>
      </w:r>
      <w:proofErr w:type="gramEnd"/>
      <w:r w:rsidR="00A04A3E">
        <w:rPr>
          <w:rFonts w:ascii="Times New Roman" w:eastAsia="Calibri" w:hAnsi="Times New Roman" w:cs="Times New Roman"/>
        </w:rPr>
        <w:t xml:space="preserve"> to make up the S</w:t>
      </w:r>
      <w:r w:rsidRPr="00DF4F72">
        <w:rPr>
          <w:rFonts w:ascii="Times New Roman" w:eastAsia="Calibri" w:hAnsi="Times New Roman" w:cs="Times New Roman"/>
        </w:rPr>
        <w:t>L presentation and will be responsible for scheduling the make-up day with the professor and site manager.</w:t>
      </w:r>
      <w:r w:rsidR="00456B04">
        <w:rPr>
          <w:rFonts w:ascii="Times New Roman" w:eastAsia="Calibri" w:hAnsi="Times New Roman" w:cs="Times New Roman"/>
          <w:b/>
        </w:rPr>
        <w:t xml:space="preserve">                                                                                                 </w:t>
      </w:r>
    </w:p>
    <w:p w14:paraId="1307ED11" w14:textId="089E60E8" w:rsidR="00456B04" w:rsidRPr="00456B04" w:rsidRDefault="00456B04" w:rsidP="00456B04">
      <w:pPr>
        <w:widowControl/>
        <w:numPr>
          <w:ilvl w:val="0"/>
          <w:numId w:val="45"/>
        </w:numPr>
        <w:tabs>
          <w:tab w:val="left" w:pos="1080"/>
        </w:tabs>
        <w:ind w:left="1080"/>
        <w:rPr>
          <w:rFonts w:ascii="Times New Roman" w:eastAsia="Calibri" w:hAnsi="Times New Roman" w:cs="Times New Roman"/>
          <w:b/>
        </w:rPr>
      </w:pPr>
      <w:r w:rsidRPr="00456B04">
        <w:rPr>
          <w:rFonts w:ascii="Times New Roman" w:eastAsia="Calibri" w:hAnsi="Times New Roman" w:cs="Times New Roman"/>
          <w:b/>
        </w:rPr>
        <w:t xml:space="preserve">SL hours will be submitted separately to Workship by the Clinical Coordinator. Each member of the SL group should record </w:t>
      </w:r>
      <w:r w:rsidR="005253CE">
        <w:rPr>
          <w:rFonts w:ascii="Times New Roman" w:eastAsia="Calibri" w:hAnsi="Times New Roman" w:cs="Times New Roman"/>
          <w:b/>
        </w:rPr>
        <w:t>12</w:t>
      </w:r>
      <w:r w:rsidRPr="00456B04">
        <w:rPr>
          <w:rFonts w:ascii="Times New Roman" w:eastAsia="Calibri" w:hAnsi="Times New Roman" w:cs="Times New Roman"/>
          <w:b/>
        </w:rPr>
        <w:t xml:space="preserve"> hours for the SL project on the attendance log sheet (</w:t>
      </w:r>
      <w:r w:rsidR="005253CE">
        <w:rPr>
          <w:rFonts w:ascii="Times New Roman" w:eastAsia="Calibri" w:hAnsi="Times New Roman" w:cs="Times New Roman"/>
          <w:b/>
        </w:rPr>
        <w:t xml:space="preserve">a </w:t>
      </w:r>
      <w:r w:rsidRPr="00456B04">
        <w:rPr>
          <w:rFonts w:ascii="Times New Roman" w:eastAsia="Calibri" w:hAnsi="Times New Roman" w:cs="Times New Roman"/>
          <w:b/>
        </w:rPr>
        <w:t>t</w:t>
      </w:r>
      <w:r w:rsidR="00692C13">
        <w:rPr>
          <w:rFonts w:ascii="Times New Roman" w:eastAsia="Calibri" w:hAnsi="Times New Roman" w:cs="Times New Roman"/>
          <w:b/>
        </w:rPr>
        <w:t>otal of 12 hours includes all SL pre</w:t>
      </w:r>
      <w:r w:rsidR="005253CE">
        <w:rPr>
          <w:rFonts w:ascii="Times New Roman" w:eastAsia="Calibri" w:hAnsi="Times New Roman" w:cs="Times New Roman"/>
          <w:b/>
        </w:rPr>
        <w:t>, mid, and post-work,</w:t>
      </w:r>
      <w:r w:rsidR="00692C13">
        <w:rPr>
          <w:rFonts w:ascii="Times New Roman" w:eastAsia="Calibri" w:hAnsi="Times New Roman" w:cs="Times New Roman"/>
          <w:b/>
        </w:rPr>
        <w:t xml:space="preserve"> and </w:t>
      </w:r>
      <w:r w:rsidR="005253CE">
        <w:rPr>
          <w:rFonts w:ascii="Times New Roman" w:eastAsia="Calibri" w:hAnsi="Times New Roman" w:cs="Times New Roman"/>
          <w:b/>
        </w:rPr>
        <w:t xml:space="preserve">SL </w:t>
      </w:r>
      <w:r w:rsidR="00692C13">
        <w:rPr>
          <w:rFonts w:ascii="Times New Roman" w:eastAsia="Calibri" w:hAnsi="Times New Roman" w:cs="Times New Roman"/>
          <w:b/>
        </w:rPr>
        <w:t>presentation</w:t>
      </w:r>
      <w:r w:rsidR="005253CE">
        <w:rPr>
          <w:rFonts w:ascii="Times New Roman" w:eastAsia="Calibri" w:hAnsi="Times New Roman" w:cs="Times New Roman"/>
          <w:b/>
        </w:rPr>
        <w:t>s</w:t>
      </w:r>
      <w:r w:rsidRPr="00456B04">
        <w:rPr>
          <w:rFonts w:ascii="Times New Roman" w:eastAsia="Calibri" w:hAnsi="Times New Roman" w:cs="Times New Roman"/>
          <w:b/>
        </w:rPr>
        <w:t>).</w:t>
      </w:r>
    </w:p>
    <w:p w14:paraId="321E6012" w14:textId="57824833" w:rsidR="00BA611B" w:rsidRPr="00830A96" w:rsidRDefault="00B831BE" w:rsidP="00830A96">
      <w:pPr>
        <w:pStyle w:val="NormalWeb"/>
        <w:rPr>
          <w:sz w:val="22"/>
          <w:szCs w:val="22"/>
        </w:rPr>
      </w:pPr>
      <w:r w:rsidRPr="00BA611B">
        <w:rPr>
          <w:b/>
          <w:sz w:val="22"/>
          <w:szCs w:val="22"/>
        </w:rPr>
        <w:t>Journals:</w:t>
      </w:r>
      <w:r w:rsidR="00870412" w:rsidRPr="00BA611B">
        <w:rPr>
          <w:b/>
          <w:sz w:val="22"/>
          <w:szCs w:val="22"/>
        </w:rPr>
        <w:t xml:space="preserve"> </w:t>
      </w:r>
      <w:r w:rsidR="007F1D4D" w:rsidRPr="00BA611B">
        <w:rPr>
          <w:sz w:val="22"/>
          <w:szCs w:val="22"/>
        </w:rPr>
        <w:t>Students will submit self-r</w:t>
      </w:r>
      <w:r w:rsidRPr="00BA611B">
        <w:rPr>
          <w:sz w:val="22"/>
          <w:szCs w:val="22"/>
        </w:rPr>
        <w:t>eflective journal assignments related to the</w:t>
      </w:r>
      <w:r w:rsidR="00C01076" w:rsidRPr="00BA611B">
        <w:rPr>
          <w:sz w:val="22"/>
          <w:szCs w:val="22"/>
        </w:rPr>
        <w:t>ir</w:t>
      </w:r>
      <w:r w:rsidRPr="00BA611B">
        <w:rPr>
          <w:sz w:val="22"/>
          <w:szCs w:val="22"/>
        </w:rPr>
        <w:t xml:space="preserve"> clinical</w:t>
      </w:r>
      <w:r w:rsidR="002143F2" w:rsidRPr="00BA611B">
        <w:rPr>
          <w:sz w:val="22"/>
          <w:szCs w:val="22"/>
        </w:rPr>
        <w:t xml:space="preserve"> site experience</w:t>
      </w:r>
      <w:r w:rsidR="00397A94" w:rsidRPr="00BA611B">
        <w:rPr>
          <w:sz w:val="22"/>
          <w:szCs w:val="22"/>
        </w:rPr>
        <w:t xml:space="preserve">. </w:t>
      </w:r>
      <w:r w:rsidR="002143F2" w:rsidRPr="00BA611B">
        <w:rPr>
          <w:sz w:val="22"/>
          <w:szCs w:val="22"/>
        </w:rPr>
        <w:t>Students must a</w:t>
      </w:r>
      <w:r w:rsidR="00C01076" w:rsidRPr="00BA611B">
        <w:rPr>
          <w:sz w:val="22"/>
          <w:szCs w:val="22"/>
        </w:rPr>
        <w:t xml:space="preserve">nswer journal </w:t>
      </w:r>
      <w:r w:rsidR="007F1D4D" w:rsidRPr="00BA611B">
        <w:rPr>
          <w:sz w:val="22"/>
          <w:szCs w:val="22"/>
        </w:rPr>
        <w:t>prompts</w:t>
      </w:r>
      <w:r w:rsidR="002143F2" w:rsidRPr="00BA611B">
        <w:rPr>
          <w:sz w:val="22"/>
          <w:szCs w:val="22"/>
        </w:rPr>
        <w:t xml:space="preserve"> thoroughly with a minimum of</w:t>
      </w:r>
      <w:r w:rsidR="00C01076" w:rsidRPr="00BA611B">
        <w:rPr>
          <w:sz w:val="22"/>
          <w:szCs w:val="22"/>
        </w:rPr>
        <w:t xml:space="preserve"> 500 words double</w:t>
      </w:r>
      <w:r w:rsidR="005253CE">
        <w:rPr>
          <w:sz w:val="22"/>
          <w:szCs w:val="22"/>
        </w:rPr>
        <w:t>-</w:t>
      </w:r>
      <w:r w:rsidR="00C01076" w:rsidRPr="00BA611B">
        <w:rPr>
          <w:sz w:val="22"/>
          <w:szCs w:val="22"/>
        </w:rPr>
        <w:t>spaced</w:t>
      </w:r>
      <w:r w:rsidR="002143F2" w:rsidRPr="00BA611B">
        <w:rPr>
          <w:sz w:val="22"/>
          <w:szCs w:val="22"/>
        </w:rPr>
        <w:t xml:space="preserve">. APA 7th edition. </w:t>
      </w:r>
      <w:r w:rsidR="00C01076" w:rsidRPr="00BA611B">
        <w:rPr>
          <w:sz w:val="22"/>
          <w:szCs w:val="22"/>
        </w:rPr>
        <w:t>Students must</w:t>
      </w:r>
      <w:r w:rsidR="004D3087">
        <w:rPr>
          <w:sz w:val="22"/>
          <w:szCs w:val="22"/>
        </w:rPr>
        <w:t xml:space="preserve"> choose </w:t>
      </w:r>
      <w:r w:rsidR="00247C7D">
        <w:rPr>
          <w:sz w:val="22"/>
          <w:szCs w:val="22"/>
        </w:rPr>
        <w:t>5</w:t>
      </w:r>
      <w:r w:rsidR="00BA611B" w:rsidRPr="00BA611B">
        <w:rPr>
          <w:sz w:val="22"/>
          <w:szCs w:val="22"/>
        </w:rPr>
        <w:t xml:space="preserve"> </w:t>
      </w:r>
      <w:r w:rsidR="003A726D" w:rsidRPr="00BA611B">
        <w:rPr>
          <w:sz w:val="22"/>
          <w:szCs w:val="22"/>
        </w:rPr>
        <w:t>community clinical site journals</w:t>
      </w:r>
      <w:r w:rsidR="007F1D4D" w:rsidRPr="00BA611B">
        <w:rPr>
          <w:sz w:val="22"/>
          <w:szCs w:val="22"/>
        </w:rPr>
        <w:t xml:space="preserve"> to complete</w:t>
      </w:r>
      <w:r w:rsidR="00C01076" w:rsidRPr="00BA611B">
        <w:rPr>
          <w:sz w:val="22"/>
          <w:szCs w:val="22"/>
        </w:rPr>
        <w:t>.</w:t>
      </w:r>
      <w:r w:rsidR="00C744CC" w:rsidRPr="00BA611B">
        <w:rPr>
          <w:sz w:val="22"/>
          <w:szCs w:val="22"/>
        </w:rPr>
        <w:t xml:space="preserve"> If students have an X-CM day</w:t>
      </w:r>
      <w:r w:rsidR="004C5744">
        <w:rPr>
          <w:sz w:val="22"/>
          <w:szCs w:val="22"/>
        </w:rPr>
        <w:t xml:space="preserve"> on their clinical schedule</w:t>
      </w:r>
      <w:r w:rsidR="00C744CC" w:rsidRPr="00BA611B">
        <w:rPr>
          <w:sz w:val="22"/>
          <w:szCs w:val="22"/>
        </w:rPr>
        <w:t xml:space="preserve"> a journal</w:t>
      </w:r>
      <w:r w:rsidR="004D3087">
        <w:rPr>
          <w:sz w:val="22"/>
          <w:szCs w:val="22"/>
        </w:rPr>
        <w:t xml:space="preserve"> MUST be completed as 1 of the 5</w:t>
      </w:r>
      <w:r w:rsidR="00C744CC" w:rsidRPr="00BA611B">
        <w:rPr>
          <w:sz w:val="22"/>
          <w:szCs w:val="22"/>
        </w:rPr>
        <w:t>.</w:t>
      </w:r>
      <w:r w:rsidR="00C01076" w:rsidRPr="00BA611B">
        <w:rPr>
          <w:sz w:val="22"/>
          <w:szCs w:val="22"/>
        </w:rPr>
        <w:t xml:space="preserve"> All students </w:t>
      </w:r>
      <w:r w:rsidR="00C744CC" w:rsidRPr="00BA611B">
        <w:rPr>
          <w:sz w:val="22"/>
          <w:szCs w:val="22"/>
        </w:rPr>
        <w:t>MUST</w:t>
      </w:r>
      <w:r w:rsidR="007F1D4D" w:rsidRPr="00BA611B">
        <w:rPr>
          <w:sz w:val="22"/>
          <w:szCs w:val="22"/>
        </w:rPr>
        <w:t xml:space="preserve"> compl</w:t>
      </w:r>
      <w:r w:rsidR="00C01076" w:rsidRPr="00BA611B">
        <w:rPr>
          <w:sz w:val="22"/>
          <w:szCs w:val="22"/>
        </w:rPr>
        <w:t xml:space="preserve">ete the </w:t>
      </w:r>
      <w:r w:rsidR="00C01076" w:rsidRPr="00BA611B">
        <w:rPr>
          <w:sz w:val="22"/>
          <w:szCs w:val="22"/>
          <w:u w:val="single"/>
        </w:rPr>
        <w:t>final journal assignment</w:t>
      </w:r>
      <w:r w:rsidR="007F1D4D" w:rsidRPr="00BA611B">
        <w:rPr>
          <w:sz w:val="22"/>
          <w:szCs w:val="22"/>
          <w:u w:val="single"/>
        </w:rPr>
        <w:t>.</w:t>
      </w:r>
      <w:r w:rsidR="001B573F" w:rsidRPr="00BA611B">
        <w:rPr>
          <w:sz w:val="22"/>
          <w:szCs w:val="22"/>
        </w:rPr>
        <w:t xml:space="preserve"> Thus, students </w:t>
      </w:r>
      <w:r w:rsidR="004D3087">
        <w:rPr>
          <w:sz w:val="22"/>
          <w:szCs w:val="22"/>
        </w:rPr>
        <w:t>complete 6</w:t>
      </w:r>
      <w:r w:rsidR="007F1D4D" w:rsidRPr="00BA611B">
        <w:rPr>
          <w:sz w:val="22"/>
          <w:szCs w:val="22"/>
        </w:rPr>
        <w:t xml:space="preserve"> journals in total</w:t>
      </w:r>
      <w:r w:rsidR="00397A94" w:rsidRPr="00BA611B">
        <w:rPr>
          <w:sz w:val="22"/>
          <w:szCs w:val="22"/>
        </w:rPr>
        <w:t xml:space="preserve"> for the semester</w:t>
      </w:r>
      <w:r w:rsidR="007561AA" w:rsidRPr="00BA611B">
        <w:rPr>
          <w:sz w:val="22"/>
          <w:szCs w:val="22"/>
        </w:rPr>
        <w:t>. Students must</w:t>
      </w:r>
      <w:r w:rsidR="007F1D4D" w:rsidRPr="00BA611B">
        <w:rPr>
          <w:sz w:val="22"/>
          <w:szCs w:val="22"/>
        </w:rPr>
        <w:t xml:space="preserve"> choose</w:t>
      </w:r>
      <w:r w:rsidR="00397A94" w:rsidRPr="00BA611B">
        <w:rPr>
          <w:sz w:val="22"/>
          <w:szCs w:val="22"/>
        </w:rPr>
        <w:t xml:space="preserve"> to complete</w:t>
      </w:r>
      <w:r w:rsidR="007F1D4D" w:rsidRPr="00BA611B">
        <w:rPr>
          <w:sz w:val="22"/>
          <w:szCs w:val="22"/>
        </w:rPr>
        <w:t xml:space="preserve"> the journals that line up with the clinical sites they attend.</w:t>
      </w:r>
      <w:r w:rsidR="0011551E" w:rsidRPr="00BA611B">
        <w:rPr>
          <w:sz w:val="22"/>
          <w:szCs w:val="22"/>
        </w:rPr>
        <w:t xml:space="preserve"> </w:t>
      </w:r>
      <w:r w:rsidR="002A78AC" w:rsidRPr="00BA611B">
        <w:rPr>
          <w:sz w:val="22"/>
          <w:szCs w:val="22"/>
        </w:rPr>
        <w:t xml:space="preserve">Journals MUST be completed by midnight of </w:t>
      </w:r>
      <w:r w:rsidR="00843E32">
        <w:rPr>
          <w:sz w:val="22"/>
          <w:szCs w:val="22"/>
        </w:rPr>
        <w:t xml:space="preserve">the </w:t>
      </w:r>
      <w:r w:rsidR="002A78AC" w:rsidRPr="00BA611B">
        <w:rPr>
          <w:sz w:val="22"/>
          <w:szCs w:val="22"/>
        </w:rPr>
        <w:t xml:space="preserve">clinical day. </w:t>
      </w:r>
      <w:r w:rsidR="00BA611B" w:rsidRPr="00BA611B">
        <w:rPr>
          <w:sz w:val="22"/>
          <w:szCs w:val="22"/>
        </w:rPr>
        <w:t xml:space="preserve">On the days you choose not to submit a journal you must upload a document that says SKIPPED JOURNAL so your Professor knows there is no submission that week </w:t>
      </w:r>
      <w:r w:rsidR="00EF04A2" w:rsidRPr="00BA611B">
        <w:rPr>
          <w:sz w:val="22"/>
          <w:szCs w:val="22"/>
        </w:rPr>
        <w:t>and it</w:t>
      </w:r>
      <w:r w:rsidR="002A78AC" w:rsidRPr="00BA611B">
        <w:rPr>
          <w:sz w:val="22"/>
          <w:szCs w:val="22"/>
        </w:rPr>
        <w:t xml:space="preserve"> will</w:t>
      </w:r>
      <w:r w:rsidR="00EF04A2" w:rsidRPr="00BA611B">
        <w:rPr>
          <w:sz w:val="22"/>
          <w:szCs w:val="22"/>
        </w:rPr>
        <w:t xml:space="preserve"> be</w:t>
      </w:r>
      <w:r w:rsidR="002A78AC" w:rsidRPr="00BA611B">
        <w:rPr>
          <w:sz w:val="22"/>
          <w:szCs w:val="22"/>
        </w:rPr>
        <w:t xml:space="preserve"> mark</w:t>
      </w:r>
      <w:r w:rsidR="00EF04A2" w:rsidRPr="00BA611B">
        <w:rPr>
          <w:sz w:val="22"/>
          <w:szCs w:val="22"/>
        </w:rPr>
        <w:t>ed</w:t>
      </w:r>
      <w:r w:rsidR="002A78AC" w:rsidRPr="00BA611B">
        <w:rPr>
          <w:sz w:val="22"/>
          <w:szCs w:val="22"/>
        </w:rPr>
        <w:t xml:space="preserve"> as excused. If the journals are submitted past midnight of the clinical day the student will receive a Zero for the Journal grade.</w:t>
      </w:r>
      <w:r w:rsidR="00EF04A2" w:rsidRPr="00BA611B">
        <w:rPr>
          <w:sz w:val="22"/>
          <w:szCs w:val="22"/>
        </w:rPr>
        <w:t xml:space="preserve"> Journals will be submitted through Turnitin. </w:t>
      </w:r>
      <w:r w:rsidR="007F1D4D" w:rsidRPr="00BA611B">
        <w:rPr>
          <w:sz w:val="22"/>
          <w:szCs w:val="22"/>
        </w:rPr>
        <w:t xml:space="preserve">Students must read </w:t>
      </w:r>
      <w:r w:rsidR="007F1D4D" w:rsidRPr="00BA611B">
        <w:rPr>
          <w:sz w:val="22"/>
          <w:szCs w:val="22"/>
        </w:rPr>
        <w:lastRenderedPageBreak/>
        <w:t>the journal prompts BEFORE attending clinical, review the rubric</w:t>
      </w:r>
      <w:r w:rsidR="00DF2CF2" w:rsidRPr="00BA611B">
        <w:rPr>
          <w:sz w:val="22"/>
          <w:szCs w:val="22"/>
        </w:rPr>
        <w:t>,</w:t>
      </w:r>
      <w:r w:rsidR="007F1D4D" w:rsidRPr="00BA611B">
        <w:rPr>
          <w:sz w:val="22"/>
          <w:szCs w:val="22"/>
        </w:rPr>
        <w:t xml:space="preserve"> and follow the instructions to get full credit.</w:t>
      </w:r>
      <w:r w:rsidR="009F444B" w:rsidRPr="00BA611B">
        <w:rPr>
          <w:sz w:val="22"/>
          <w:szCs w:val="22"/>
        </w:rPr>
        <w:t xml:space="preserve"> </w:t>
      </w:r>
      <w:r w:rsidR="007F1D4D" w:rsidRPr="00BA611B">
        <w:rPr>
          <w:sz w:val="22"/>
          <w:szCs w:val="22"/>
        </w:rPr>
        <w:t>The prompts</w:t>
      </w:r>
      <w:r w:rsidR="00397A94" w:rsidRPr="00BA611B">
        <w:rPr>
          <w:sz w:val="22"/>
          <w:szCs w:val="22"/>
        </w:rPr>
        <w:t xml:space="preserve"> correspond with the course objectives. S</w:t>
      </w:r>
      <w:r w:rsidR="003A726D" w:rsidRPr="00BA611B">
        <w:rPr>
          <w:sz w:val="22"/>
          <w:szCs w:val="22"/>
        </w:rPr>
        <w:t>tudents</w:t>
      </w:r>
      <w:r w:rsidR="007F1D4D" w:rsidRPr="00BA611B">
        <w:rPr>
          <w:sz w:val="22"/>
          <w:szCs w:val="22"/>
        </w:rPr>
        <w:t xml:space="preserve"> may utilize the community coursebook as a resource.</w:t>
      </w:r>
      <w:r w:rsidR="0019277B" w:rsidRPr="0019277B">
        <w:rPr>
          <w:b/>
        </w:rPr>
        <w:t xml:space="preserve"> </w:t>
      </w:r>
    </w:p>
    <w:p w14:paraId="04E94B84" w14:textId="2DA81E41" w:rsidR="00DA5DCE" w:rsidRPr="00DF4F72" w:rsidRDefault="00DA5DCE" w:rsidP="00870412">
      <w:pPr>
        <w:rPr>
          <w:rFonts w:ascii="Times New Roman" w:hAnsi="Times New Roman" w:cs="Times New Roman"/>
        </w:rPr>
      </w:pPr>
      <w:r w:rsidRPr="00DF4F72">
        <w:rPr>
          <w:rFonts w:ascii="Times New Roman" w:hAnsi="Times New Roman" w:cs="Times New Roman"/>
          <w:b/>
        </w:rPr>
        <w:t>Worksh</w:t>
      </w:r>
      <w:r w:rsidR="00DF2CF2">
        <w:rPr>
          <w:rFonts w:ascii="Times New Roman" w:hAnsi="Times New Roman" w:cs="Times New Roman"/>
          <w:b/>
        </w:rPr>
        <w:t>i</w:t>
      </w:r>
      <w:r w:rsidRPr="00DF4F72">
        <w:rPr>
          <w:rFonts w:ascii="Times New Roman" w:hAnsi="Times New Roman" w:cs="Times New Roman"/>
          <w:b/>
        </w:rPr>
        <w:t xml:space="preserve">p: </w:t>
      </w:r>
      <w:r w:rsidRPr="00DF4F72">
        <w:rPr>
          <w:rFonts w:ascii="Times New Roman" w:hAnsi="Times New Roman" w:cs="Times New Roman"/>
        </w:rPr>
        <w:t>Students will receive Workship hours for certain community clinical sites and will be required to submit their Workship hours online at PBAU Workship dept. You must log your own hours for Workship. The list of organizations and volunte</w:t>
      </w:r>
      <w:r w:rsidR="00335A94" w:rsidRPr="00DF4F72">
        <w:rPr>
          <w:rFonts w:ascii="Times New Roman" w:hAnsi="Times New Roman" w:cs="Times New Roman"/>
        </w:rPr>
        <w:t xml:space="preserve">er opportunities that </w:t>
      </w:r>
      <w:r w:rsidR="005253CE">
        <w:rPr>
          <w:rFonts w:ascii="Times New Roman" w:hAnsi="Times New Roman" w:cs="Times New Roman"/>
        </w:rPr>
        <w:t>are</w:t>
      </w:r>
      <w:r w:rsidR="00335A94" w:rsidRPr="00DF4F72">
        <w:rPr>
          <w:rFonts w:ascii="Times New Roman" w:hAnsi="Times New Roman" w:cs="Times New Roman"/>
        </w:rPr>
        <w:t xml:space="preserve"> accepted</w:t>
      </w:r>
      <w:r w:rsidRPr="00DF4F72">
        <w:rPr>
          <w:rFonts w:ascii="Times New Roman" w:hAnsi="Times New Roman" w:cs="Times New Roman"/>
        </w:rPr>
        <w:t xml:space="preserve"> for logging </w:t>
      </w:r>
      <w:proofErr w:type="spellStart"/>
      <w:r w:rsidRPr="00DF4F72">
        <w:rPr>
          <w:rFonts w:ascii="Times New Roman" w:hAnsi="Times New Roman" w:cs="Times New Roman"/>
        </w:rPr>
        <w:t>workship</w:t>
      </w:r>
      <w:proofErr w:type="spellEnd"/>
      <w:r w:rsidRPr="00DF4F72">
        <w:rPr>
          <w:rFonts w:ascii="Times New Roman" w:hAnsi="Times New Roman" w:cs="Times New Roman"/>
        </w:rPr>
        <w:t xml:space="preserve"> hours is on Canvas.  </w:t>
      </w:r>
    </w:p>
    <w:p w14:paraId="0502B93C" w14:textId="77777777" w:rsidR="00B831BE" w:rsidRPr="00DF4F72" w:rsidRDefault="00B831BE" w:rsidP="00870412">
      <w:pPr>
        <w:rPr>
          <w:rFonts w:ascii="Times New Roman" w:hAnsi="Times New Roman" w:cs="Times New Roman"/>
        </w:rPr>
      </w:pPr>
      <w:r w:rsidRPr="00DF4F72">
        <w:rPr>
          <w:rFonts w:ascii="Times New Roman" w:hAnsi="Times New Roman" w:cs="Times New Roman"/>
        </w:rPr>
        <w:t>In addition to meeting the requirements of this course, your service-learning efforts will also earn each student hours for Workship credit as follows:</w:t>
      </w:r>
    </w:p>
    <w:p w14:paraId="5488E1B3" w14:textId="77777777" w:rsidR="00B831BE" w:rsidRPr="00DF4F72" w:rsidRDefault="00B831BE" w:rsidP="00B831BE">
      <w:pPr>
        <w:ind w:left="720"/>
        <w:rPr>
          <w:rFonts w:ascii="Times New Roman" w:hAnsi="Times New Roman" w:cs="Times New Roman"/>
        </w:rPr>
      </w:pPr>
      <w:r w:rsidRPr="00DF4F72">
        <w:rPr>
          <w:rFonts w:ascii="Times New Roman" w:hAnsi="Times New Roman" w:cs="Times New Roman"/>
        </w:rPr>
        <w:t xml:space="preserve">a. Successful completion of the service-learning project (8 hours) </w:t>
      </w:r>
    </w:p>
    <w:p w14:paraId="224784FE" w14:textId="77777777" w:rsidR="00B831BE" w:rsidRPr="00DF4F72" w:rsidRDefault="00B831BE" w:rsidP="00870412">
      <w:pPr>
        <w:ind w:left="720"/>
        <w:rPr>
          <w:rFonts w:ascii="Times New Roman" w:hAnsi="Times New Roman" w:cs="Times New Roman"/>
        </w:rPr>
      </w:pPr>
      <w:r w:rsidRPr="00DF4F72">
        <w:rPr>
          <w:rFonts w:ascii="Times New Roman" w:hAnsi="Times New Roman" w:cs="Times New Roman"/>
        </w:rPr>
        <w:t>b.</w:t>
      </w:r>
      <w:r w:rsidR="00870412" w:rsidRPr="00DF4F72">
        <w:rPr>
          <w:rFonts w:ascii="Times New Roman" w:hAnsi="Times New Roman" w:cs="Times New Roman"/>
        </w:rPr>
        <w:t xml:space="preserve"> Reflective Essay #1-3 (4 hour</w:t>
      </w:r>
      <w:r w:rsidR="00DF2CF2">
        <w:rPr>
          <w:rFonts w:ascii="Times New Roman" w:hAnsi="Times New Roman" w:cs="Times New Roman"/>
        </w:rPr>
        <w:t>s</w:t>
      </w:r>
      <w:r w:rsidR="00870412" w:rsidRPr="00DF4F72">
        <w:rPr>
          <w:rFonts w:ascii="Times New Roman" w:hAnsi="Times New Roman" w:cs="Times New Roman"/>
        </w:rPr>
        <w:t>)</w:t>
      </w:r>
    </w:p>
    <w:p w14:paraId="2CC5CC81" w14:textId="77777777" w:rsidR="00DA5DCE" w:rsidRPr="00DF4F72" w:rsidRDefault="00704AE9" w:rsidP="00870412">
      <w:pPr>
        <w:rPr>
          <w:rFonts w:ascii="Times New Roman" w:hAnsi="Times New Roman" w:cs="Times New Roman"/>
          <w:b/>
        </w:rPr>
      </w:pPr>
      <w:r>
        <w:rPr>
          <w:rFonts w:ascii="Times New Roman" w:hAnsi="Times New Roman" w:cs="Times New Roman"/>
          <w:b/>
        </w:rPr>
        <w:t>S</w:t>
      </w:r>
      <w:r w:rsidR="00DA5DCE" w:rsidRPr="00DF4F72">
        <w:rPr>
          <w:rFonts w:ascii="Times New Roman" w:hAnsi="Times New Roman" w:cs="Times New Roman"/>
          <w:b/>
        </w:rPr>
        <w:t>L hours will be submitted separately</w:t>
      </w:r>
      <w:r w:rsidR="00FA6150">
        <w:rPr>
          <w:rFonts w:ascii="Times New Roman" w:hAnsi="Times New Roman" w:cs="Times New Roman"/>
          <w:b/>
        </w:rPr>
        <w:t xml:space="preserve"> to Workship</w:t>
      </w:r>
      <w:r w:rsidR="00DA5DCE" w:rsidRPr="00DF4F72">
        <w:rPr>
          <w:rFonts w:ascii="Times New Roman" w:hAnsi="Times New Roman" w:cs="Times New Roman"/>
          <w:b/>
        </w:rPr>
        <w:t xml:space="preserve"> by t</w:t>
      </w:r>
      <w:r>
        <w:rPr>
          <w:rFonts w:ascii="Times New Roman" w:hAnsi="Times New Roman" w:cs="Times New Roman"/>
          <w:b/>
        </w:rPr>
        <w:t>he Clinical Coordinator. Each member of the S</w:t>
      </w:r>
      <w:r w:rsidR="00DA5DCE" w:rsidRPr="00DF4F72">
        <w:rPr>
          <w:rFonts w:ascii="Times New Roman" w:hAnsi="Times New Roman" w:cs="Times New Roman"/>
          <w:b/>
        </w:rPr>
        <w:t xml:space="preserve">L group should record the same </w:t>
      </w:r>
      <w:proofErr w:type="gramStart"/>
      <w:r w:rsidR="00DA5DCE" w:rsidRPr="00DF4F72">
        <w:rPr>
          <w:rFonts w:ascii="Times New Roman" w:hAnsi="Times New Roman" w:cs="Times New Roman"/>
          <w:b/>
        </w:rPr>
        <w:t>amount</w:t>
      </w:r>
      <w:proofErr w:type="gramEnd"/>
      <w:r w:rsidR="00DA5DCE" w:rsidRPr="00DF4F72">
        <w:rPr>
          <w:rFonts w:ascii="Times New Roman" w:hAnsi="Times New Roman" w:cs="Times New Roman"/>
          <w:b/>
        </w:rPr>
        <w:t xml:space="preserve"> of hours for </w:t>
      </w:r>
      <w:r w:rsidR="00DF2CF2">
        <w:rPr>
          <w:rFonts w:ascii="Times New Roman" w:hAnsi="Times New Roman" w:cs="Times New Roman"/>
          <w:b/>
        </w:rPr>
        <w:t xml:space="preserve">the </w:t>
      </w:r>
      <w:r>
        <w:rPr>
          <w:rFonts w:ascii="Times New Roman" w:hAnsi="Times New Roman" w:cs="Times New Roman"/>
          <w:b/>
        </w:rPr>
        <w:t>S</w:t>
      </w:r>
      <w:r w:rsidR="00DA5DCE" w:rsidRPr="00DF4F72">
        <w:rPr>
          <w:rFonts w:ascii="Times New Roman" w:hAnsi="Times New Roman" w:cs="Times New Roman"/>
          <w:b/>
        </w:rPr>
        <w:t>L project on the attendance log sheet</w:t>
      </w:r>
      <w:r w:rsidR="00FA6150">
        <w:rPr>
          <w:rFonts w:ascii="Times New Roman" w:hAnsi="Times New Roman" w:cs="Times New Roman"/>
          <w:b/>
        </w:rPr>
        <w:t xml:space="preserve"> (total of 12 hours</w:t>
      </w:r>
      <w:r w:rsidR="0068152F">
        <w:rPr>
          <w:rFonts w:ascii="Times New Roman" w:hAnsi="Times New Roman" w:cs="Times New Roman"/>
          <w:b/>
        </w:rPr>
        <w:t xml:space="preserve"> as stated above</w:t>
      </w:r>
      <w:r w:rsidR="00FA6150">
        <w:rPr>
          <w:rFonts w:ascii="Times New Roman" w:hAnsi="Times New Roman" w:cs="Times New Roman"/>
          <w:b/>
        </w:rPr>
        <w:t>)</w:t>
      </w:r>
      <w:r w:rsidR="00DA5DCE" w:rsidRPr="00DF4F72">
        <w:rPr>
          <w:rFonts w:ascii="Times New Roman" w:hAnsi="Times New Roman" w:cs="Times New Roman"/>
          <w:b/>
        </w:rPr>
        <w:t>.</w:t>
      </w:r>
    </w:p>
    <w:p w14:paraId="202B2657" w14:textId="77777777" w:rsidR="001D6AE4" w:rsidRPr="001D6AE4" w:rsidRDefault="001D6AE4" w:rsidP="001D6AE4">
      <w:pPr>
        <w:rPr>
          <w:rFonts w:ascii="Times New Roman" w:hAnsi="Times New Roman" w:cs="Times New Roman"/>
          <w:b/>
        </w:rPr>
      </w:pPr>
      <w:r w:rsidRPr="001D6AE4">
        <w:rPr>
          <w:rFonts w:ascii="Times New Roman" w:hAnsi="Times New Roman" w:cs="Times New Roman"/>
          <w:b/>
        </w:rPr>
        <w:t xml:space="preserve">Clinical Attendance Policy </w:t>
      </w:r>
    </w:p>
    <w:p w14:paraId="36DFDA88" w14:textId="2254740D" w:rsidR="005253CE" w:rsidRDefault="005253CE" w:rsidP="00870412">
      <w:pPr>
        <w:rPr>
          <w:rFonts w:ascii="Times New Roman" w:hAnsi="Times New Roman" w:cs="Times New Roman"/>
        </w:rPr>
      </w:pPr>
      <w:r w:rsidRPr="00DF4F72">
        <w:rPr>
          <w:rFonts w:ascii="Times New Roman" w:hAnsi="Times New Roman" w:cs="Times New Roman"/>
          <w:b/>
        </w:rPr>
        <w:t>Attendance</w:t>
      </w:r>
      <w:r>
        <w:rPr>
          <w:rFonts w:ascii="Times New Roman" w:hAnsi="Times New Roman" w:cs="Times New Roman"/>
        </w:rPr>
        <w:t xml:space="preserve">: </w:t>
      </w:r>
      <w:r w:rsidRPr="00DB6E95">
        <w:rPr>
          <w:rFonts w:ascii="Times New Roman" w:hAnsi="Times New Roman" w:cs="Times New Roman"/>
          <w:u w:val="single"/>
        </w:rPr>
        <w:t>If a student is absent and unable to attend clinical it is the student’s responsibility to contact the clinical instructor immediately.</w:t>
      </w:r>
      <w:r>
        <w:rPr>
          <w:rFonts w:ascii="Times New Roman" w:hAnsi="Times New Roman" w:cs="Times New Roman"/>
        </w:rPr>
        <w:t xml:space="preserve"> </w:t>
      </w:r>
    </w:p>
    <w:p w14:paraId="67E565FA" w14:textId="2C6EEF52" w:rsidR="00A70AB1" w:rsidRDefault="00704AE9" w:rsidP="00870412">
      <w:pPr>
        <w:rPr>
          <w:rFonts w:ascii="Times New Roman" w:hAnsi="Times New Roman" w:cs="Times New Roman"/>
          <w:b/>
          <w:i/>
        </w:rPr>
      </w:pPr>
      <w:r>
        <w:rPr>
          <w:rFonts w:ascii="Times New Roman" w:hAnsi="Times New Roman" w:cs="Times New Roman"/>
        </w:rPr>
        <w:t>Please review</w:t>
      </w:r>
      <w:r w:rsidR="00902121">
        <w:rPr>
          <w:rFonts w:ascii="Times New Roman" w:hAnsi="Times New Roman" w:cs="Times New Roman"/>
        </w:rPr>
        <w:t xml:space="preserve"> PBAU SON Student Handbook 2021-2022</w:t>
      </w:r>
      <w:r w:rsidR="00B831BE" w:rsidRPr="00DF4F72">
        <w:rPr>
          <w:rFonts w:ascii="Times New Roman" w:hAnsi="Times New Roman" w:cs="Times New Roman"/>
        </w:rPr>
        <w:t xml:space="preserve"> for guidelines on the </w:t>
      </w:r>
      <w:r w:rsidR="00B831BE" w:rsidRPr="00DF4F72">
        <w:rPr>
          <w:rFonts w:ascii="Times New Roman" w:hAnsi="Times New Roman" w:cs="Times New Roman"/>
          <w:b/>
          <w:i/>
        </w:rPr>
        <w:t>Clinical Attendance Policy, Absences</w:t>
      </w:r>
      <w:r w:rsidR="009833CE" w:rsidRPr="00DF4F72">
        <w:rPr>
          <w:rFonts w:ascii="Times New Roman" w:hAnsi="Times New Roman" w:cs="Times New Roman"/>
          <w:b/>
          <w:i/>
        </w:rPr>
        <w:t>,</w:t>
      </w:r>
      <w:r w:rsidR="00B831BE" w:rsidRPr="00DF4F72">
        <w:rPr>
          <w:rFonts w:ascii="Times New Roman" w:hAnsi="Times New Roman" w:cs="Times New Roman"/>
          <w:b/>
          <w:i/>
        </w:rPr>
        <w:t xml:space="preserve"> and Procedures.</w:t>
      </w:r>
    </w:p>
    <w:p w14:paraId="69A6A1F8" w14:textId="1CF4C974" w:rsidR="00A70AB1" w:rsidRPr="00350404" w:rsidRDefault="00A70AB1" w:rsidP="00A70AB1">
      <w:pPr>
        <w:pStyle w:val="BodyText"/>
        <w:spacing w:before="85"/>
        <w:rPr>
          <w:rFonts w:ascii="Times New Roman" w:hAnsi="Times New Roman"/>
          <w:sz w:val="22"/>
          <w:szCs w:val="22"/>
        </w:rPr>
      </w:pPr>
      <w:r>
        <w:rPr>
          <w:rFonts w:ascii="Times New Roman" w:hAnsi="Times New Roman"/>
          <w:sz w:val="22"/>
          <w:szCs w:val="22"/>
          <w:lang w:val="en-US"/>
        </w:rPr>
        <w:t>Students are required to attend clinical. A</w:t>
      </w:r>
      <w:proofErr w:type="spellStart"/>
      <w:r w:rsidRPr="00350404">
        <w:rPr>
          <w:rFonts w:ascii="Times New Roman" w:hAnsi="Times New Roman"/>
          <w:sz w:val="22"/>
          <w:szCs w:val="22"/>
        </w:rPr>
        <w:t>b</w:t>
      </w:r>
      <w:r>
        <w:rPr>
          <w:rFonts w:ascii="Times New Roman" w:hAnsi="Times New Roman"/>
          <w:sz w:val="22"/>
          <w:szCs w:val="22"/>
          <w:lang w:val="en-US"/>
        </w:rPr>
        <w:t>senc</w:t>
      </w:r>
      <w:proofErr w:type="spellEnd"/>
      <w:r w:rsidRPr="00350404">
        <w:rPr>
          <w:rFonts w:ascii="Times New Roman" w:hAnsi="Times New Roman"/>
          <w:sz w:val="22"/>
          <w:szCs w:val="22"/>
        </w:rPr>
        <w:t>e</w:t>
      </w:r>
      <w:r>
        <w:rPr>
          <w:rFonts w:ascii="Times New Roman" w:hAnsi="Times New Roman"/>
          <w:sz w:val="22"/>
          <w:szCs w:val="22"/>
          <w:lang w:val="en-US"/>
        </w:rPr>
        <w:t>s</w:t>
      </w:r>
      <w:r w:rsidRPr="00350404">
        <w:rPr>
          <w:rFonts w:ascii="Times New Roman" w:hAnsi="Times New Roman"/>
          <w:sz w:val="22"/>
          <w:szCs w:val="22"/>
        </w:rPr>
        <w:t xml:space="preserve"> from clinical </w:t>
      </w:r>
      <w:r>
        <w:rPr>
          <w:rFonts w:ascii="Times New Roman" w:hAnsi="Times New Roman"/>
          <w:sz w:val="22"/>
          <w:szCs w:val="22"/>
          <w:lang w:val="en-US"/>
        </w:rPr>
        <w:t>may affect the student’s progression and successful completion of the BSN program.</w:t>
      </w:r>
    </w:p>
    <w:p w14:paraId="38A08B20" w14:textId="77777777" w:rsidR="00A70AB1" w:rsidRPr="00F04218" w:rsidRDefault="00A70AB1" w:rsidP="00A70AB1">
      <w:pPr>
        <w:pStyle w:val="ListParagraph"/>
        <w:numPr>
          <w:ilvl w:val="0"/>
          <w:numId w:val="48"/>
        </w:numPr>
        <w:tabs>
          <w:tab w:val="left" w:pos="660"/>
          <w:tab w:val="left" w:pos="661"/>
        </w:tabs>
        <w:autoSpaceDE w:val="0"/>
        <w:autoSpaceDN w:val="0"/>
        <w:spacing w:after="0" w:line="240" w:lineRule="auto"/>
        <w:ind w:right="407"/>
        <w:contextualSpacing w:val="0"/>
        <w:rPr>
          <w:rFonts w:ascii="Times New Roman" w:hAnsi="Times New Roman"/>
        </w:rPr>
      </w:pPr>
      <w:r w:rsidRPr="00350404">
        <w:rPr>
          <w:rFonts w:ascii="Times New Roman" w:hAnsi="Times New Roman"/>
        </w:rPr>
        <w:t>Studen</w:t>
      </w:r>
      <w:r w:rsidRPr="00F04218">
        <w:rPr>
          <w:rFonts w:ascii="Times New Roman" w:hAnsi="Times New Roman"/>
        </w:rPr>
        <w:t>ts who are not prepared for clinical may be asked to leave and incur the penalty set forth in this policy. Preparedness includes mental and physical aspects (rested, proper uniform and equipment,</w:t>
      </w:r>
      <w:r w:rsidRPr="00F04218">
        <w:rPr>
          <w:rFonts w:ascii="Times New Roman" w:hAnsi="Times New Roman"/>
          <w:spacing w:val="-23"/>
        </w:rPr>
        <w:t xml:space="preserve"> </w:t>
      </w:r>
      <w:r w:rsidRPr="00F04218">
        <w:rPr>
          <w:rFonts w:ascii="Times New Roman" w:hAnsi="Times New Roman"/>
        </w:rPr>
        <w:t>etc.).</w:t>
      </w:r>
    </w:p>
    <w:p w14:paraId="020610E9" w14:textId="77777777" w:rsidR="00A70AB1" w:rsidRPr="00F04218" w:rsidRDefault="00A70AB1" w:rsidP="00A70AB1">
      <w:pPr>
        <w:pStyle w:val="ListParagraph"/>
        <w:numPr>
          <w:ilvl w:val="0"/>
          <w:numId w:val="48"/>
        </w:numPr>
        <w:tabs>
          <w:tab w:val="left" w:pos="660"/>
          <w:tab w:val="left" w:pos="661"/>
        </w:tabs>
        <w:autoSpaceDE w:val="0"/>
        <w:autoSpaceDN w:val="0"/>
        <w:spacing w:after="0" w:line="304" w:lineRule="exact"/>
        <w:contextualSpacing w:val="0"/>
        <w:rPr>
          <w:rFonts w:ascii="Times New Roman" w:hAnsi="Times New Roman"/>
        </w:rPr>
      </w:pPr>
      <w:r w:rsidRPr="00F04218">
        <w:rPr>
          <w:rFonts w:ascii="Times New Roman" w:hAnsi="Times New Roman"/>
        </w:rPr>
        <w:t>Two episodes of tardiness (tardy is defined as student arrival to the clinical floor/unit after the identified clinical start time) count as an absence and incur the penalty set forth in this</w:t>
      </w:r>
      <w:r w:rsidRPr="00F04218">
        <w:rPr>
          <w:rFonts w:ascii="Times New Roman" w:hAnsi="Times New Roman"/>
          <w:spacing w:val="-25"/>
        </w:rPr>
        <w:t xml:space="preserve"> </w:t>
      </w:r>
      <w:r w:rsidRPr="00F04218">
        <w:rPr>
          <w:rFonts w:ascii="Times New Roman" w:hAnsi="Times New Roman"/>
        </w:rPr>
        <w:t>policy.</w:t>
      </w:r>
    </w:p>
    <w:p w14:paraId="3DC37CA8" w14:textId="77777777" w:rsidR="00A70AB1" w:rsidRPr="00F04218" w:rsidRDefault="00A70AB1" w:rsidP="00A70AB1">
      <w:pPr>
        <w:pStyle w:val="ListParagraph"/>
        <w:numPr>
          <w:ilvl w:val="0"/>
          <w:numId w:val="48"/>
        </w:numPr>
        <w:tabs>
          <w:tab w:val="left" w:pos="660"/>
          <w:tab w:val="left" w:pos="661"/>
        </w:tabs>
        <w:autoSpaceDE w:val="0"/>
        <w:autoSpaceDN w:val="0"/>
        <w:spacing w:after="0" w:line="304" w:lineRule="exact"/>
        <w:contextualSpacing w:val="0"/>
        <w:rPr>
          <w:rFonts w:ascii="Times New Roman" w:hAnsi="Times New Roman"/>
        </w:rPr>
      </w:pPr>
      <w:r w:rsidRPr="00F04218">
        <w:rPr>
          <w:rFonts w:ascii="Times New Roman" w:hAnsi="Times New Roman"/>
        </w:rPr>
        <w:t>A student must meet all requirements and expected outcomes of the course in order to pass. Failure to meet the</w:t>
      </w:r>
      <w:r w:rsidRPr="00F04218">
        <w:rPr>
          <w:rFonts w:ascii="Times New Roman" w:hAnsi="Times New Roman"/>
          <w:spacing w:val="-3"/>
        </w:rPr>
        <w:t xml:space="preserve"> </w:t>
      </w:r>
      <w:r w:rsidRPr="00F04218">
        <w:rPr>
          <w:rFonts w:ascii="Times New Roman" w:hAnsi="Times New Roman"/>
        </w:rPr>
        <w:t>expected</w:t>
      </w:r>
      <w:r w:rsidRPr="00F04218">
        <w:rPr>
          <w:rFonts w:ascii="Times New Roman" w:hAnsi="Times New Roman"/>
          <w:spacing w:val="-2"/>
        </w:rPr>
        <w:t xml:space="preserve"> </w:t>
      </w:r>
      <w:r w:rsidRPr="00F04218">
        <w:rPr>
          <w:rFonts w:ascii="Times New Roman" w:hAnsi="Times New Roman"/>
        </w:rPr>
        <w:t>outcomes</w:t>
      </w:r>
      <w:r w:rsidRPr="00F04218">
        <w:rPr>
          <w:rFonts w:ascii="Times New Roman" w:hAnsi="Times New Roman"/>
          <w:spacing w:val="-4"/>
        </w:rPr>
        <w:t xml:space="preserve"> </w:t>
      </w:r>
      <w:r w:rsidRPr="00F04218">
        <w:rPr>
          <w:rFonts w:ascii="Times New Roman" w:hAnsi="Times New Roman"/>
        </w:rPr>
        <w:t>may</w:t>
      </w:r>
      <w:r w:rsidRPr="00F04218">
        <w:rPr>
          <w:rFonts w:ascii="Times New Roman" w:hAnsi="Times New Roman"/>
          <w:spacing w:val="-1"/>
        </w:rPr>
        <w:t xml:space="preserve"> </w:t>
      </w:r>
      <w:r w:rsidRPr="00F04218">
        <w:rPr>
          <w:rFonts w:ascii="Times New Roman" w:hAnsi="Times New Roman"/>
        </w:rPr>
        <w:t>result</w:t>
      </w:r>
      <w:r w:rsidRPr="00F04218">
        <w:rPr>
          <w:rFonts w:ascii="Times New Roman" w:hAnsi="Times New Roman"/>
          <w:spacing w:val="-3"/>
        </w:rPr>
        <w:t xml:space="preserve"> </w:t>
      </w:r>
      <w:r w:rsidRPr="00F04218">
        <w:rPr>
          <w:rFonts w:ascii="Times New Roman" w:hAnsi="Times New Roman"/>
        </w:rPr>
        <w:t>in</w:t>
      </w:r>
      <w:r w:rsidRPr="00F04218">
        <w:rPr>
          <w:rFonts w:ascii="Times New Roman" w:hAnsi="Times New Roman"/>
          <w:spacing w:val="-2"/>
        </w:rPr>
        <w:t xml:space="preserve"> </w:t>
      </w:r>
      <w:r w:rsidRPr="00F04218">
        <w:rPr>
          <w:rFonts w:ascii="Times New Roman" w:hAnsi="Times New Roman"/>
        </w:rPr>
        <w:t>failing</w:t>
      </w:r>
      <w:r w:rsidRPr="00F04218">
        <w:rPr>
          <w:rFonts w:ascii="Times New Roman" w:hAnsi="Times New Roman"/>
          <w:spacing w:val="-3"/>
        </w:rPr>
        <w:t xml:space="preserve"> </w:t>
      </w:r>
      <w:r w:rsidRPr="00F04218">
        <w:rPr>
          <w:rFonts w:ascii="Times New Roman" w:hAnsi="Times New Roman"/>
        </w:rPr>
        <w:t>the</w:t>
      </w:r>
      <w:r w:rsidRPr="00F04218">
        <w:rPr>
          <w:rFonts w:ascii="Times New Roman" w:hAnsi="Times New Roman"/>
          <w:spacing w:val="-2"/>
        </w:rPr>
        <w:t xml:space="preserve"> </w:t>
      </w:r>
      <w:r w:rsidRPr="00F04218">
        <w:rPr>
          <w:rFonts w:ascii="Times New Roman" w:hAnsi="Times New Roman"/>
        </w:rPr>
        <w:t>course</w:t>
      </w:r>
      <w:r w:rsidRPr="00F04218">
        <w:rPr>
          <w:rFonts w:ascii="Times New Roman" w:hAnsi="Times New Roman"/>
          <w:spacing w:val="-3"/>
        </w:rPr>
        <w:t xml:space="preserve"> </w:t>
      </w:r>
      <w:r w:rsidRPr="00F04218">
        <w:rPr>
          <w:rFonts w:ascii="Times New Roman" w:hAnsi="Times New Roman"/>
        </w:rPr>
        <w:t>despite</w:t>
      </w:r>
      <w:r w:rsidRPr="00F04218">
        <w:rPr>
          <w:rFonts w:ascii="Times New Roman" w:hAnsi="Times New Roman"/>
          <w:spacing w:val="-3"/>
        </w:rPr>
        <w:t xml:space="preserve"> </w:t>
      </w:r>
      <w:r w:rsidRPr="00F04218">
        <w:rPr>
          <w:rFonts w:ascii="Times New Roman" w:hAnsi="Times New Roman"/>
        </w:rPr>
        <w:t>having</w:t>
      </w:r>
      <w:r w:rsidRPr="00F04218">
        <w:rPr>
          <w:rFonts w:ascii="Times New Roman" w:hAnsi="Times New Roman"/>
          <w:spacing w:val="-2"/>
        </w:rPr>
        <w:t xml:space="preserve"> </w:t>
      </w:r>
      <w:r w:rsidRPr="00F04218">
        <w:rPr>
          <w:rFonts w:ascii="Times New Roman" w:hAnsi="Times New Roman"/>
        </w:rPr>
        <w:t>a</w:t>
      </w:r>
      <w:r w:rsidRPr="00F04218">
        <w:rPr>
          <w:rFonts w:ascii="Times New Roman" w:hAnsi="Times New Roman"/>
          <w:spacing w:val="-3"/>
        </w:rPr>
        <w:t xml:space="preserve"> </w:t>
      </w:r>
      <w:r w:rsidRPr="00F04218">
        <w:rPr>
          <w:rFonts w:ascii="Times New Roman" w:hAnsi="Times New Roman"/>
        </w:rPr>
        <w:t>passing</w:t>
      </w:r>
      <w:r w:rsidRPr="00F04218">
        <w:rPr>
          <w:rFonts w:ascii="Times New Roman" w:hAnsi="Times New Roman"/>
          <w:spacing w:val="-2"/>
        </w:rPr>
        <w:t xml:space="preserve"> </w:t>
      </w:r>
      <w:r w:rsidRPr="00F04218">
        <w:rPr>
          <w:rFonts w:ascii="Times New Roman" w:hAnsi="Times New Roman"/>
        </w:rPr>
        <w:t>grade</w:t>
      </w:r>
      <w:r w:rsidRPr="00F04218">
        <w:rPr>
          <w:rFonts w:ascii="Times New Roman" w:hAnsi="Times New Roman"/>
          <w:spacing w:val="-3"/>
        </w:rPr>
        <w:t xml:space="preserve"> </w:t>
      </w:r>
      <w:r w:rsidRPr="00F04218">
        <w:rPr>
          <w:rFonts w:ascii="Times New Roman" w:hAnsi="Times New Roman"/>
        </w:rPr>
        <w:t>on</w:t>
      </w:r>
      <w:r w:rsidRPr="00F04218">
        <w:rPr>
          <w:rFonts w:ascii="Times New Roman" w:hAnsi="Times New Roman"/>
          <w:spacing w:val="-2"/>
        </w:rPr>
        <w:t xml:space="preserve"> </w:t>
      </w:r>
      <w:r w:rsidRPr="00F04218">
        <w:rPr>
          <w:rFonts w:ascii="Times New Roman" w:hAnsi="Times New Roman"/>
        </w:rPr>
        <w:t>written</w:t>
      </w:r>
      <w:r w:rsidRPr="00F04218">
        <w:rPr>
          <w:rFonts w:ascii="Times New Roman" w:hAnsi="Times New Roman"/>
          <w:spacing w:val="-3"/>
        </w:rPr>
        <w:t xml:space="preserve"> </w:t>
      </w:r>
      <w:r w:rsidRPr="00F04218">
        <w:rPr>
          <w:rFonts w:ascii="Times New Roman" w:hAnsi="Times New Roman"/>
        </w:rPr>
        <w:t>work</w:t>
      </w:r>
      <w:r w:rsidRPr="00F04218">
        <w:rPr>
          <w:rFonts w:ascii="Times New Roman" w:hAnsi="Times New Roman"/>
          <w:spacing w:val="-3"/>
        </w:rPr>
        <w:t xml:space="preserve"> </w:t>
      </w:r>
      <w:r w:rsidRPr="00F04218">
        <w:rPr>
          <w:rFonts w:ascii="Times New Roman" w:hAnsi="Times New Roman"/>
        </w:rPr>
        <w:t>or</w:t>
      </w:r>
      <w:r w:rsidRPr="00F04218">
        <w:rPr>
          <w:rFonts w:ascii="Times New Roman" w:hAnsi="Times New Roman"/>
          <w:spacing w:val="-3"/>
        </w:rPr>
        <w:t xml:space="preserve"> </w:t>
      </w:r>
      <w:r w:rsidRPr="00F04218">
        <w:rPr>
          <w:rFonts w:ascii="Times New Roman" w:hAnsi="Times New Roman"/>
        </w:rPr>
        <w:t>having completed the make-up hours for missing the clinical.</w:t>
      </w:r>
    </w:p>
    <w:p w14:paraId="0F9213DA" w14:textId="77777777" w:rsidR="00A70AB1" w:rsidRPr="00F04218" w:rsidRDefault="00A70AB1" w:rsidP="00A70AB1">
      <w:pPr>
        <w:pStyle w:val="ListParagraph"/>
        <w:numPr>
          <w:ilvl w:val="0"/>
          <w:numId w:val="48"/>
        </w:numPr>
        <w:tabs>
          <w:tab w:val="left" w:pos="660"/>
          <w:tab w:val="left" w:pos="661"/>
        </w:tabs>
        <w:autoSpaceDE w:val="0"/>
        <w:autoSpaceDN w:val="0"/>
        <w:spacing w:after="0" w:line="240" w:lineRule="auto"/>
        <w:ind w:right="225"/>
        <w:contextualSpacing w:val="0"/>
        <w:rPr>
          <w:rFonts w:ascii="Times New Roman" w:hAnsi="Times New Roman"/>
        </w:rPr>
      </w:pPr>
      <w:r w:rsidRPr="00F04218">
        <w:rPr>
          <w:rFonts w:ascii="Times New Roman" w:hAnsi="Times New Roman"/>
        </w:rPr>
        <w:t>Students with severe illness or injury must obtain a medical clearance before returning to future clinical courses. Students who have been cleared for “light duty” may not be able to meet the course objectives. Some facilities may not allow students with prostheses, casts, crutches, or other assistive</w:t>
      </w:r>
      <w:r w:rsidRPr="00F04218">
        <w:rPr>
          <w:rFonts w:ascii="Times New Roman" w:hAnsi="Times New Roman"/>
          <w:spacing w:val="-8"/>
        </w:rPr>
        <w:t xml:space="preserve"> </w:t>
      </w:r>
      <w:r w:rsidRPr="00F04218">
        <w:rPr>
          <w:rFonts w:ascii="Times New Roman" w:hAnsi="Times New Roman"/>
        </w:rPr>
        <w:t>devices.</w:t>
      </w:r>
    </w:p>
    <w:p w14:paraId="038F3782" w14:textId="77777777" w:rsidR="00E5742F" w:rsidRDefault="00A70AB1" w:rsidP="00E5742F">
      <w:pPr>
        <w:pStyle w:val="BodyText"/>
        <w:numPr>
          <w:ilvl w:val="0"/>
          <w:numId w:val="48"/>
        </w:numPr>
        <w:rPr>
          <w:rFonts w:ascii="Times New Roman" w:hAnsi="Times New Roman"/>
          <w:sz w:val="22"/>
          <w:szCs w:val="22"/>
        </w:rPr>
      </w:pPr>
      <w:r w:rsidRPr="00F04218">
        <w:rPr>
          <w:rFonts w:ascii="Times New Roman" w:hAnsi="Times New Roman"/>
          <w:sz w:val="22"/>
          <w:szCs w:val="22"/>
        </w:rPr>
        <w:t>Students with infectious disease symptoms may be required to excuse themselves from the provision of nursing care to clients. Individual clinical agency policies must be followed.</w:t>
      </w:r>
    </w:p>
    <w:p w14:paraId="73DAD9D6" w14:textId="1EDC46A7" w:rsidR="00A70AB1" w:rsidRPr="00E5742F" w:rsidRDefault="00A70AB1" w:rsidP="00E5742F">
      <w:pPr>
        <w:pStyle w:val="BodyText"/>
        <w:numPr>
          <w:ilvl w:val="0"/>
          <w:numId w:val="48"/>
        </w:numPr>
        <w:rPr>
          <w:rFonts w:ascii="Times New Roman" w:hAnsi="Times New Roman"/>
          <w:sz w:val="22"/>
          <w:szCs w:val="22"/>
        </w:rPr>
      </w:pPr>
      <w:r w:rsidRPr="00E5742F">
        <w:rPr>
          <w:rFonts w:ascii="Times New Roman" w:hAnsi="Times New Roman"/>
          <w:sz w:val="22"/>
          <w:szCs w:val="22"/>
        </w:rPr>
        <w:t>Makeup work must be completed by the due date or additional penalties will be</w:t>
      </w:r>
      <w:r w:rsidRPr="00E5742F">
        <w:rPr>
          <w:rFonts w:ascii="Times New Roman" w:hAnsi="Times New Roman"/>
          <w:spacing w:val="-16"/>
          <w:sz w:val="22"/>
          <w:szCs w:val="22"/>
        </w:rPr>
        <w:t xml:space="preserve"> </w:t>
      </w:r>
      <w:r w:rsidRPr="00E5742F">
        <w:rPr>
          <w:rFonts w:ascii="Times New Roman" w:hAnsi="Times New Roman"/>
          <w:sz w:val="22"/>
          <w:szCs w:val="22"/>
        </w:rPr>
        <w:t>incurred.</w:t>
      </w:r>
    </w:p>
    <w:p w14:paraId="345153F7" w14:textId="49AAA776" w:rsidR="00A70AB1" w:rsidRPr="00A70AB1" w:rsidRDefault="00A70AB1" w:rsidP="00A70AB1">
      <w:pPr>
        <w:pStyle w:val="BodyText"/>
        <w:numPr>
          <w:ilvl w:val="0"/>
          <w:numId w:val="48"/>
        </w:numPr>
        <w:rPr>
          <w:rFonts w:ascii="Times New Roman" w:hAnsi="Times New Roman"/>
          <w:sz w:val="22"/>
          <w:szCs w:val="22"/>
        </w:rPr>
      </w:pPr>
      <w:r w:rsidRPr="00F04218">
        <w:rPr>
          <w:rFonts w:ascii="Times New Roman" w:hAnsi="Times New Roman"/>
          <w:sz w:val="22"/>
          <w:szCs w:val="22"/>
          <w:lang w:val="en-US"/>
        </w:rPr>
        <w:t>Students are required to notify their clinical instructor of any absence at least one hour prior to the start of their clinical shift</w:t>
      </w:r>
      <w:r>
        <w:rPr>
          <w:rFonts w:ascii="Times New Roman" w:hAnsi="Times New Roman"/>
          <w:sz w:val="22"/>
          <w:szCs w:val="22"/>
          <w:lang w:val="en-US"/>
        </w:rPr>
        <w:t>.</w:t>
      </w:r>
    </w:p>
    <w:tbl>
      <w:tblPr>
        <w:tblW w:w="10030"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90"/>
        <w:gridCol w:w="6840"/>
      </w:tblGrid>
      <w:tr w:rsidR="00A70AB1" w:rsidRPr="006D621C" w14:paraId="633DB6DC" w14:textId="77777777" w:rsidTr="00A70AB1">
        <w:trPr>
          <w:trHeight w:val="316"/>
        </w:trPr>
        <w:tc>
          <w:tcPr>
            <w:tcW w:w="3190" w:type="dxa"/>
          </w:tcPr>
          <w:p w14:paraId="2F0EF74F" w14:textId="77777777" w:rsidR="00A70AB1" w:rsidRPr="006D621C" w:rsidRDefault="00A70AB1" w:rsidP="00355414">
            <w:pPr>
              <w:pStyle w:val="TableParagraph"/>
              <w:spacing w:line="275" w:lineRule="exact"/>
              <w:ind w:left="108"/>
              <w:rPr>
                <w:rFonts w:ascii="Times New Roman" w:hAnsi="Times New Roman" w:cs="Times New Roman"/>
                <w:b/>
              </w:rPr>
            </w:pPr>
            <w:r w:rsidRPr="006D621C">
              <w:rPr>
                <w:rFonts w:ascii="Times New Roman" w:hAnsi="Times New Roman" w:cs="Times New Roman"/>
                <w:b/>
              </w:rPr>
              <w:t>Absence Type</w:t>
            </w:r>
          </w:p>
        </w:tc>
        <w:tc>
          <w:tcPr>
            <w:tcW w:w="6840" w:type="dxa"/>
          </w:tcPr>
          <w:p w14:paraId="6C325D99" w14:textId="77777777" w:rsidR="00A70AB1" w:rsidRPr="006D621C" w:rsidRDefault="00A70AB1" w:rsidP="00355414">
            <w:pPr>
              <w:pStyle w:val="TableParagraph"/>
              <w:spacing w:line="275" w:lineRule="exact"/>
              <w:ind w:left="108"/>
              <w:rPr>
                <w:rFonts w:ascii="Times New Roman" w:hAnsi="Times New Roman" w:cs="Times New Roman"/>
                <w:b/>
              </w:rPr>
            </w:pPr>
            <w:r w:rsidRPr="006D621C">
              <w:rPr>
                <w:rFonts w:ascii="Times New Roman" w:hAnsi="Times New Roman" w:cs="Times New Roman"/>
                <w:b/>
              </w:rPr>
              <w:t>Penalty</w:t>
            </w:r>
          </w:p>
        </w:tc>
      </w:tr>
      <w:tr w:rsidR="00A70AB1" w:rsidRPr="006D621C" w14:paraId="16823F2B" w14:textId="77777777" w:rsidTr="00A70AB1">
        <w:trPr>
          <w:trHeight w:val="541"/>
        </w:trPr>
        <w:tc>
          <w:tcPr>
            <w:tcW w:w="3190" w:type="dxa"/>
          </w:tcPr>
          <w:p w14:paraId="519CEE90" w14:textId="77777777" w:rsidR="00A70AB1" w:rsidRPr="006D621C" w:rsidRDefault="00A70AB1" w:rsidP="00355414">
            <w:pPr>
              <w:pStyle w:val="TableParagraph"/>
              <w:spacing w:before="1" w:line="269" w:lineRule="exact"/>
              <w:ind w:left="108"/>
              <w:rPr>
                <w:rFonts w:ascii="Times New Roman" w:hAnsi="Times New Roman" w:cs="Times New Roman"/>
              </w:rPr>
            </w:pPr>
            <w:r w:rsidRPr="006D621C">
              <w:rPr>
                <w:rFonts w:ascii="Times New Roman" w:hAnsi="Times New Roman" w:cs="Times New Roman"/>
              </w:rPr>
              <w:t>Absence for university event or internship orientations</w:t>
            </w:r>
          </w:p>
          <w:p w14:paraId="0C78DF96" w14:textId="77777777" w:rsidR="00A70AB1" w:rsidRPr="006D621C" w:rsidRDefault="00A70AB1" w:rsidP="00355414">
            <w:pPr>
              <w:pStyle w:val="TableParagraph"/>
              <w:spacing w:line="251" w:lineRule="exact"/>
              <w:ind w:left="108"/>
              <w:rPr>
                <w:rFonts w:ascii="Times New Roman" w:hAnsi="Times New Roman" w:cs="Times New Roman"/>
              </w:rPr>
            </w:pPr>
            <w:r w:rsidRPr="006D621C">
              <w:rPr>
                <w:rFonts w:ascii="Times New Roman" w:hAnsi="Times New Roman" w:cs="Times New Roman"/>
              </w:rPr>
              <w:t>(with faculty prior approval</w:t>
            </w:r>
            <w:r>
              <w:rPr>
                <w:rFonts w:ascii="Times New Roman" w:hAnsi="Times New Roman" w:cs="Times New Roman"/>
              </w:rPr>
              <w:t xml:space="preserve"> and </w:t>
            </w:r>
            <w:r>
              <w:rPr>
                <w:rFonts w:ascii="Times New Roman" w:hAnsi="Times New Roman" w:cs="Times New Roman"/>
              </w:rPr>
              <w:lastRenderedPageBreak/>
              <w:t>appropriate documentation</w:t>
            </w:r>
            <w:r w:rsidRPr="006D621C">
              <w:rPr>
                <w:rFonts w:ascii="Times New Roman" w:hAnsi="Times New Roman" w:cs="Times New Roman"/>
              </w:rPr>
              <w:t>)</w:t>
            </w:r>
          </w:p>
        </w:tc>
        <w:tc>
          <w:tcPr>
            <w:tcW w:w="6840" w:type="dxa"/>
          </w:tcPr>
          <w:p w14:paraId="142625BB" w14:textId="77777777" w:rsidR="00A70AB1" w:rsidRPr="006D621C" w:rsidRDefault="00A70AB1" w:rsidP="00355414">
            <w:pPr>
              <w:pStyle w:val="TableParagraph"/>
              <w:spacing w:before="1" w:line="240" w:lineRule="auto"/>
              <w:ind w:left="108"/>
              <w:rPr>
                <w:rFonts w:ascii="Times New Roman" w:hAnsi="Times New Roman" w:cs="Times New Roman"/>
              </w:rPr>
            </w:pPr>
            <w:r w:rsidRPr="006D621C">
              <w:rPr>
                <w:rFonts w:ascii="Times New Roman" w:hAnsi="Times New Roman" w:cs="Times New Roman"/>
              </w:rPr>
              <w:lastRenderedPageBreak/>
              <w:t>No loss of points; requires makeup</w:t>
            </w:r>
          </w:p>
        </w:tc>
      </w:tr>
      <w:tr w:rsidR="00A70AB1" w:rsidRPr="006D621C" w14:paraId="43F2B8A3" w14:textId="77777777" w:rsidTr="00A70AB1">
        <w:trPr>
          <w:trHeight w:val="539"/>
        </w:trPr>
        <w:tc>
          <w:tcPr>
            <w:tcW w:w="3190" w:type="dxa"/>
          </w:tcPr>
          <w:p w14:paraId="1DBE0BFF" w14:textId="77777777" w:rsidR="00A70AB1" w:rsidRPr="006D621C" w:rsidRDefault="00A70AB1" w:rsidP="00355414">
            <w:pPr>
              <w:pStyle w:val="TableParagraph"/>
              <w:spacing w:line="269" w:lineRule="exact"/>
              <w:ind w:left="108"/>
              <w:rPr>
                <w:rFonts w:ascii="Times New Roman" w:hAnsi="Times New Roman" w:cs="Times New Roman"/>
              </w:rPr>
            </w:pPr>
            <w:r w:rsidRPr="006D621C">
              <w:rPr>
                <w:rFonts w:ascii="Times New Roman" w:hAnsi="Times New Roman" w:cs="Times New Roman"/>
              </w:rPr>
              <w:t xml:space="preserve">Absence </w:t>
            </w:r>
          </w:p>
        </w:tc>
        <w:tc>
          <w:tcPr>
            <w:tcW w:w="6840" w:type="dxa"/>
          </w:tcPr>
          <w:p w14:paraId="1EDEF208" w14:textId="77777777" w:rsidR="00A70AB1" w:rsidRDefault="00A70AB1" w:rsidP="00355414">
            <w:pPr>
              <w:pStyle w:val="TableParagraph"/>
              <w:spacing w:line="269" w:lineRule="exact"/>
              <w:rPr>
                <w:rFonts w:ascii="Times New Roman" w:hAnsi="Times New Roman" w:cs="Times New Roman"/>
              </w:rPr>
            </w:pPr>
            <w:r w:rsidRPr="006D621C">
              <w:rPr>
                <w:rFonts w:ascii="Times New Roman" w:hAnsi="Times New Roman" w:cs="Times New Roman"/>
              </w:rPr>
              <w:t>-4 percentage points</w:t>
            </w:r>
            <w:r>
              <w:rPr>
                <w:rFonts w:ascii="Times New Roman" w:hAnsi="Times New Roman" w:cs="Times New Roman"/>
              </w:rPr>
              <w:t xml:space="preserve"> off of final grade:</w:t>
            </w:r>
          </w:p>
          <w:p w14:paraId="69F7DFD1" w14:textId="77777777" w:rsidR="00A70AB1" w:rsidRDefault="00A70AB1" w:rsidP="00355414">
            <w:pPr>
              <w:pStyle w:val="TableParagraph"/>
              <w:spacing w:line="269" w:lineRule="exact"/>
              <w:rPr>
                <w:rFonts w:ascii="Times New Roman" w:hAnsi="Times New Roman" w:cs="Times New Roman"/>
              </w:rPr>
            </w:pPr>
            <w:r>
              <w:rPr>
                <w:rFonts w:ascii="Times New Roman" w:hAnsi="Times New Roman" w:cs="Times New Roman"/>
              </w:rPr>
              <w:t xml:space="preserve">Absence </w:t>
            </w:r>
            <w:r w:rsidRPr="00C40BC8">
              <w:rPr>
                <w:rFonts w:ascii="Times New Roman" w:hAnsi="Times New Roman" w:cs="Times New Roman"/>
                <w:b/>
                <w:i/>
                <w:sz w:val="24"/>
                <w:szCs w:val="24"/>
              </w:rPr>
              <w:t>with</w:t>
            </w:r>
            <w:r>
              <w:rPr>
                <w:rFonts w:ascii="Times New Roman" w:hAnsi="Times New Roman" w:cs="Times New Roman"/>
              </w:rPr>
              <w:t xml:space="preserve"> communication to instructor greater than 1 hour prior to the start of the clinical shift; requires makeup</w:t>
            </w:r>
          </w:p>
          <w:p w14:paraId="655236A1" w14:textId="77777777" w:rsidR="00A70AB1" w:rsidRPr="006D621C" w:rsidRDefault="00A70AB1" w:rsidP="00355414">
            <w:pPr>
              <w:pStyle w:val="TableParagraph"/>
              <w:spacing w:line="269" w:lineRule="exact"/>
              <w:rPr>
                <w:rFonts w:ascii="Times New Roman" w:hAnsi="Times New Roman" w:cs="Times New Roman"/>
              </w:rPr>
            </w:pPr>
          </w:p>
          <w:p w14:paraId="1E06B94C" w14:textId="77777777" w:rsidR="00A70AB1" w:rsidRPr="006D621C" w:rsidRDefault="00A70AB1" w:rsidP="00355414">
            <w:pPr>
              <w:pStyle w:val="TableParagraph"/>
              <w:spacing w:line="269" w:lineRule="exact"/>
              <w:rPr>
                <w:rFonts w:ascii="Times New Roman" w:hAnsi="Times New Roman" w:cs="Times New Roman"/>
              </w:rPr>
            </w:pPr>
          </w:p>
          <w:p w14:paraId="02FF674A" w14:textId="77777777" w:rsidR="00A70AB1" w:rsidRDefault="00A70AB1" w:rsidP="00355414">
            <w:pPr>
              <w:pStyle w:val="TableParagraph"/>
              <w:spacing w:line="269" w:lineRule="exact"/>
              <w:rPr>
                <w:rFonts w:ascii="Times New Roman" w:hAnsi="Times New Roman" w:cs="Times New Roman"/>
              </w:rPr>
            </w:pPr>
            <w:r w:rsidRPr="006D621C">
              <w:rPr>
                <w:rFonts w:ascii="Times New Roman" w:hAnsi="Times New Roman" w:cs="Times New Roman"/>
              </w:rPr>
              <w:t>-8 percentage points</w:t>
            </w:r>
            <w:r>
              <w:rPr>
                <w:rFonts w:ascii="Times New Roman" w:hAnsi="Times New Roman" w:cs="Times New Roman"/>
              </w:rPr>
              <w:t xml:space="preserve"> from final grade:</w:t>
            </w:r>
          </w:p>
          <w:p w14:paraId="1B2A2AB9" w14:textId="77777777" w:rsidR="00A70AB1" w:rsidRDefault="00A70AB1" w:rsidP="00355414">
            <w:pPr>
              <w:pStyle w:val="TableParagraph"/>
              <w:spacing w:line="269" w:lineRule="exact"/>
              <w:ind w:left="0"/>
              <w:rPr>
                <w:rFonts w:ascii="Times New Roman" w:hAnsi="Times New Roman" w:cs="Times New Roman"/>
              </w:rPr>
            </w:pPr>
            <w:r>
              <w:rPr>
                <w:rFonts w:ascii="Times New Roman" w:hAnsi="Times New Roman" w:cs="Times New Roman"/>
              </w:rPr>
              <w:t xml:space="preserve"> Absence </w:t>
            </w:r>
            <w:r w:rsidRPr="00C40BC8">
              <w:rPr>
                <w:rFonts w:ascii="Times New Roman" w:hAnsi="Times New Roman" w:cs="Times New Roman"/>
                <w:b/>
                <w:i/>
                <w:sz w:val="24"/>
                <w:szCs w:val="24"/>
              </w:rPr>
              <w:t>without</w:t>
            </w:r>
            <w:r>
              <w:rPr>
                <w:rFonts w:ascii="Times New Roman" w:hAnsi="Times New Roman" w:cs="Times New Roman"/>
              </w:rPr>
              <w:t xml:space="preserve"> communication with instructor greater than 1 hour prior to the start of the clinical shift; requires makeup</w:t>
            </w:r>
          </w:p>
          <w:p w14:paraId="3BB5AE76" w14:textId="77777777" w:rsidR="00A70AB1" w:rsidRPr="006D621C" w:rsidRDefault="00A70AB1" w:rsidP="00355414">
            <w:pPr>
              <w:pStyle w:val="TableParagraph"/>
              <w:spacing w:line="269" w:lineRule="exact"/>
              <w:ind w:left="0"/>
              <w:rPr>
                <w:rFonts w:ascii="Times New Roman" w:hAnsi="Times New Roman" w:cs="Times New Roman"/>
              </w:rPr>
            </w:pPr>
          </w:p>
        </w:tc>
      </w:tr>
      <w:tr w:rsidR="00A70AB1" w:rsidRPr="006D621C" w14:paraId="6EF1FCB5" w14:textId="77777777" w:rsidTr="00A70AB1">
        <w:trPr>
          <w:trHeight w:val="270"/>
        </w:trPr>
        <w:tc>
          <w:tcPr>
            <w:tcW w:w="3190" w:type="dxa"/>
          </w:tcPr>
          <w:p w14:paraId="51A221E6" w14:textId="77777777" w:rsidR="00A70AB1" w:rsidRPr="006D621C" w:rsidRDefault="00A70AB1" w:rsidP="00355414">
            <w:pPr>
              <w:pStyle w:val="TableParagraph"/>
              <w:spacing w:line="250" w:lineRule="exact"/>
              <w:ind w:left="108"/>
              <w:rPr>
                <w:rFonts w:ascii="Times New Roman" w:hAnsi="Times New Roman" w:cs="Times New Roman"/>
              </w:rPr>
            </w:pPr>
            <w:r w:rsidRPr="006D621C">
              <w:rPr>
                <w:rFonts w:ascii="Times New Roman" w:hAnsi="Times New Roman" w:cs="Times New Roman"/>
              </w:rPr>
              <w:t>2 or more absences</w:t>
            </w:r>
          </w:p>
        </w:tc>
        <w:tc>
          <w:tcPr>
            <w:tcW w:w="6840" w:type="dxa"/>
          </w:tcPr>
          <w:p w14:paraId="53FB68D8" w14:textId="77777777" w:rsidR="00A70AB1" w:rsidRPr="006D621C" w:rsidRDefault="00A70AB1" w:rsidP="00355414">
            <w:pPr>
              <w:pStyle w:val="TableParagraph"/>
              <w:spacing w:line="250" w:lineRule="exact"/>
              <w:rPr>
                <w:rFonts w:ascii="Times New Roman" w:hAnsi="Times New Roman" w:cs="Times New Roman"/>
              </w:rPr>
            </w:pPr>
            <w:r w:rsidRPr="006D621C">
              <w:rPr>
                <w:rFonts w:ascii="Times New Roman" w:hAnsi="Times New Roman" w:cs="Times New Roman"/>
              </w:rPr>
              <w:t>May result in a failing grade or an administrative withdrawal from the course</w:t>
            </w:r>
          </w:p>
        </w:tc>
      </w:tr>
    </w:tbl>
    <w:p w14:paraId="047C240C" w14:textId="77777777" w:rsidR="00A70AB1" w:rsidRDefault="00A70AB1" w:rsidP="00A70AB1">
      <w:pPr>
        <w:pStyle w:val="Heading3"/>
        <w:spacing w:before="0"/>
        <w:rPr>
          <w:rFonts w:ascii="Times New Roman" w:hAnsi="Times New Roman" w:cs="Times New Roman"/>
          <w:sz w:val="22"/>
          <w:szCs w:val="22"/>
        </w:rPr>
      </w:pPr>
      <w:bookmarkStart w:id="1" w:name="_Toc47615539"/>
      <w:bookmarkStart w:id="2" w:name="_Toc47619596"/>
    </w:p>
    <w:p w14:paraId="42EF4C31" w14:textId="2952FDB9" w:rsidR="00A70AB1" w:rsidRPr="00A70AB1" w:rsidRDefault="00A70AB1" w:rsidP="00A70AB1">
      <w:pPr>
        <w:pStyle w:val="Heading3"/>
        <w:spacing w:before="0"/>
        <w:rPr>
          <w:rFonts w:ascii="Times New Roman" w:hAnsi="Times New Roman" w:cs="Times New Roman"/>
          <w:b/>
          <w:color w:val="auto"/>
          <w:sz w:val="22"/>
          <w:szCs w:val="22"/>
        </w:rPr>
      </w:pPr>
      <w:r w:rsidRPr="00A70AB1">
        <w:rPr>
          <w:rFonts w:ascii="Times New Roman" w:hAnsi="Times New Roman" w:cs="Times New Roman"/>
          <w:b/>
          <w:color w:val="auto"/>
          <w:sz w:val="22"/>
          <w:szCs w:val="22"/>
        </w:rPr>
        <w:t xml:space="preserve">Planned </w:t>
      </w:r>
      <w:r w:rsidR="000B1C99">
        <w:rPr>
          <w:rFonts w:ascii="Times New Roman" w:hAnsi="Times New Roman" w:cs="Times New Roman"/>
          <w:b/>
          <w:color w:val="auto"/>
          <w:sz w:val="22"/>
          <w:szCs w:val="22"/>
        </w:rPr>
        <w:t>a</w:t>
      </w:r>
      <w:r w:rsidRPr="00A70AB1">
        <w:rPr>
          <w:rFonts w:ascii="Times New Roman" w:hAnsi="Times New Roman" w:cs="Times New Roman"/>
          <w:b/>
          <w:color w:val="auto"/>
          <w:sz w:val="22"/>
          <w:szCs w:val="22"/>
        </w:rPr>
        <w:t xml:space="preserve">bsences and </w:t>
      </w:r>
      <w:r w:rsidR="000B1C99">
        <w:rPr>
          <w:rFonts w:ascii="Times New Roman" w:hAnsi="Times New Roman" w:cs="Times New Roman"/>
          <w:b/>
          <w:color w:val="auto"/>
          <w:sz w:val="22"/>
          <w:szCs w:val="22"/>
        </w:rPr>
        <w:t>p</w:t>
      </w:r>
      <w:r w:rsidRPr="00A70AB1">
        <w:rPr>
          <w:rFonts w:ascii="Times New Roman" w:hAnsi="Times New Roman" w:cs="Times New Roman"/>
          <w:b/>
          <w:color w:val="auto"/>
          <w:sz w:val="22"/>
          <w:szCs w:val="22"/>
        </w:rPr>
        <w:t>rocedure</w:t>
      </w:r>
      <w:bookmarkEnd w:id="1"/>
      <w:bookmarkEnd w:id="2"/>
    </w:p>
    <w:p w14:paraId="18E6EFB7" w14:textId="58F8C94C" w:rsidR="00A70AB1" w:rsidRPr="00A70AB1" w:rsidRDefault="00A70AB1" w:rsidP="00A70AB1">
      <w:pPr>
        <w:pStyle w:val="BodyText"/>
        <w:spacing w:before="81"/>
        <w:ind w:right="368"/>
        <w:rPr>
          <w:rFonts w:ascii="Times New Roman" w:hAnsi="Times New Roman"/>
          <w:sz w:val="22"/>
          <w:szCs w:val="22"/>
        </w:rPr>
      </w:pPr>
      <w:r w:rsidRPr="00350404">
        <w:rPr>
          <w:rFonts w:ascii="Times New Roman" w:hAnsi="Times New Roman"/>
          <w:sz w:val="22"/>
          <w:szCs w:val="22"/>
        </w:rPr>
        <w:t>An excused absence may be negotiated for a student to participate in an event that will promote professional or spiritual development. Permission from all faculty members in the course(s) that will be missed is required within the designated time frame. Examples of planned absences include: University or professional sponsored activities such as the Florida Student Nurse</w:t>
      </w:r>
      <w:r w:rsidRPr="00350404">
        <w:rPr>
          <w:rFonts w:ascii="Times New Roman" w:hAnsi="Times New Roman"/>
          <w:spacing w:val="-7"/>
          <w:sz w:val="22"/>
          <w:szCs w:val="22"/>
        </w:rPr>
        <w:t xml:space="preserve"> Association </w:t>
      </w:r>
      <w:r w:rsidRPr="00350404">
        <w:rPr>
          <w:rFonts w:ascii="Times New Roman" w:hAnsi="Times New Roman"/>
          <w:sz w:val="22"/>
          <w:szCs w:val="22"/>
        </w:rPr>
        <w:t>Convention.</w:t>
      </w:r>
    </w:p>
    <w:p w14:paraId="4076F345" w14:textId="77777777" w:rsidR="00B831BE" w:rsidRPr="00AD01D1" w:rsidRDefault="00F53D24" w:rsidP="0019277B">
      <w:pPr>
        <w:pStyle w:val="NormalWeb"/>
        <w:spacing w:before="200" w:beforeAutospacing="0" w:after="200" w:afterAutospacing="0" w:line="276" w:lineRule="auto"/>
        <w:rPr>
          <w:sz w:val="22"/>
          <w:szCs w:val="22"/>
        </w:rPr>
      </w:pPr>
      <w:r w:rsidRPr="00DF4F72">
        <w:rPr>
          <w:b/>
          <w:sz w:val="22"/>
          <w:szCs w:val="22"/>
        </w:rPr>
        <w:t>Attendance log d</w:t>
      </w:r>
      <w:r w:rsidR="00B831BE" w:rsidRPr="00DF4F72">
        <w:rPr>
          <w:b/>
          <w:sz w:val="22"/>
          <w:szCs w:val="22"/>
        </w:rPr>
        <w:t>ocumentation of clinical hours:</w:t>
      </w:r>
      <w:r w:rsidR="00C4050C" w:rsidRPr="00DF4F72">
        <w:rPr>
          <w:b/>
          <w:sz w:val="22"/>
          <w:szCs w:val="22"/>
        </w:rPr>
        <w:t xml:space="preserve"> </w:t>
      </w:r>
      <w:r w:rsidR="00AD01D1" w:rsidRPr="00AD01D1">
        <w:rPr>
          <w:sz w:val="22"/>
          <w:szCs w:val="22"/>
        </w:rPr>
        <w:t xml:space="preserve">The community clinical attendance log must be signed by a manager, </w:t>
      </w:r>
      <w:r w:rsidR="00AD01D1" w:rsidRPr="00222C6A">
        <w:rPr>
          <w:sz w:val="22"/>
          <w:szCs w:val="22"/>
        </w:rPr>
        <w:t>director, or nurse confirming you have attend</w:t>
      </w:r>
      <w:r w:rsidR="00830A96" w:rsidRPr="00222C6A">
        <w:rPr>
          <w:sz w:val="22"/>
          <w:szCs w:val="22"/>
        </w:rPr>
        <w:t>ed each assigned clinical site.</w:t>
      </w:r>
      <w:r w:rsidR="00830A96" w:rsidRPr="00222C6A">
        <w:rPr>
          <w:b/>
          <w:sz w:val="22"/>
          <w:szCs w:val="22"/>
        </w:rPr>
        <w:t xml:space="preserve"> </w:t>
      </w:r>
      <w:r w:rsidR="00830A96" w:rsidRPr="00222C6A">
        <w:rPr>
          <w:sz w:val="22"/>
          <w:szCs w:val="22"/>
        </w:rPr>
        <w:t>If the log is not completed and signed you could receive an unexcused absence.</w:t>
      </w:r>
      <w:r w:rsidR="00830A96" w:rsidRPr="00222C6A">
        <w:rPr>
          <w:b/>
          <w:sz w:val="22"/>
          <w:szCs w:val="22"/>
        </w:rPr>
        <w:t xml:space="preserve"> </w:t>
      </w:r>
      <w:r w:rsidR="00AD01D1" w:rsidRPr="00222C6A">
        <w:rPr>
          <w:sz w:val="22"/>
          <w:szCs w:val="22"/>
        </w:rPr>
        <w:t>Community clinical hours include all assigned clinical days,</w:t>
      </w:r>
      <w:r w:rsidR="00964A4B">
        <w:rPr>
          <w:sz w:val="22"/>
          <w:szCs w:val="22"/>
        </w:rPr>
        <w:t xml:space="preserve"> orientation day,</w:t>
      </w:r>
      <w:r w:rsidR="00AD01D1" w:rsidRPr="00222C6A">
        <w:rPr>
          <w:sz w:val="22"/>
          <w:szCs w:val="22"/>
        </w:rPr>
        <w:t xml:space="preserve"> all service-learning activities, all clinical assignments, journals, windshield assignment preparing/presenting, planning, travel time to sites</w:t>
      </w:r>
      <w:r w:rsidR="00597BB9" w:rsidRPr="00222C6A">
        <w:rPr>
          <w:sz w:val="22"/>
          <w:szCs w:val="22"/>
        </w:rPr>
        <w:t>,</w:t>
      </w:r>
      <w:r w:rsidR="00AD01D1" w:rsidRPr="00222C6A">
        <w:rPr>
          <w:sz w:val="22"/>
          <w:szCs w:val="22"/>
        </w:rPr>
        <w:t xml:space="preserve"> and prep-work. It is the student’s responsibility to keep track of clinical hours for each site. Please pay attention as certain community clinical rotation times/locations will vary</w:t>
      </w:r>
      <w:r w:rsidR="00830A96" w:rsidRPr="00222C6A">
        <w:rPr>
          <w:sz w:val="22"/>
          <w:szCs w:val="22"/>
        </w:rPr>
        <w:t xml:space="preserve">. </w:t>
      </w:r>
      <w:r w:rsidR="00443222" w:rsidRPr="00222C6A">
        <w:rPr>
          <w:b/>
          <w:sz w:val="22"/>
          <w:szCs w:val="22"/>
        </w:rPr>
        <w:t>Students must upload the attendance log with signatures as an attachment at mid-term. If the student does not submit the attendance log at mid-term (by due date) 2 points will be deducted from the final grade. Students</w:t>
      </w:r>
      <w:r w:rsidR="00443222" w:rsidRPr="00222C6A">
        <w:rPr>
          <w:sz w:val="22"/>
          <w:szCs w:val="22"/>
        </w:rPr>
        <w:t xml:space="preserve"> </w:t>
      </w:r>
      <w:r w:rsidR="00443222" w:rsidRPr="00222C6A">
        <w:rPr>
          <w:b/>
          <w:sz w:val="22"/>
          <w:szCs w:val="22"/>
        </w:rPr>
        <w:t>must turn in the attendance log to their clinical professor on final evaluation day with the total # of hours.</w:t>
      </w:r>
      <w:r w:rsidR="00443222" w:rsidRPr="00222C6A">
        <w:rPr>
          <w:sz w:val="22"/>
          <w:szCs w:val="22"/>
        </w:rPr>
        <w:t xml:space="preserve"> </w:t>
      </w:r>
      <w:r w:rsidR="00443222" w:rsidRPr="00222C6A">
        <w:rPr>
          <w:b/>
          <w:sz w:val="22"/>
          <w:szCs w:val="22"/>
        </w:rPr>
        <w:t>If a student does not bring the attendance log with signatures to WP day 2 points will be deducted from the final grade.</w:t>
      </w:r>
    </w:p>
    <w:p w14:paraId="2E5F69D2" w14:textId="7FC3CDF6" w:rsidR="00B831BE" w:rsidRPr="007E3E03" w:rsidRDefault="00B831BE" w:rsidP="007E3E03">
      <w:pPr>
        <w:pStyle w:val="NormalWeb"/>
        <w:rPr>
          <w:sz w:val="22"/>
          <w:szCs w:val="22"/>
          <w:lang w:val="en"/>
        </w:rPr>
      </w:pPr>
      <w:r w:rsidRPr="00DF4F72">
        <w:rPr>
          <w:b/>
          <w:sz w:val="22"/>
          <w:szCs w:val="22"/>
        </w:rPr>
        <w:t>Clinical make-up hours</w:t>
      </w:r>
      <w:r w:rsidRPr="00E84DFC">
        <w:rPr>
          <w:b/>
          <w:sz w:val="22"/>
          <w:szCs w:val="22"/>
        </w:rPr>
        <w:t>:</w:t>
      </w:r>
      <w:r w:rsidRPr="00E84DFC">
        <w:rPr>
          <w:sz w:val="22"/>
          <w:szCs w:val="22"/>
          <w:lang w:val="en"/>
        </w:rPr>
        <w:t xml:space="preserve"> </w:t>
      </w:r>
      <w:r w:rsidR="0004543B" w:rsidRPr="00E84DFC">
        <w:rPr>
          <w:sz w:val="22"/>
          <w:szCs w:val="22"/>
          <w:lang w:val="en"/>
        </w:rPr>
        <w:t>If you are sick and miss</w:t>
      </w:r>
      <w:r w:rsidR="00401BDB" w:rsidRPr="00E84DFC">
        <w:rPr>
          <w:sz w:val="22"/>
          <w:szCs w:val="22"/>
          <w:lang w:val="en"/>
        </w:rPr>
        <w:t xml:space="preserve"> a clinical day you must</w:t>
      </w:r>
      <w:r w:rsidR="0037056E" w:rsidRPr="00E84DFC">
        <w:rPr>
          <w:sz w:val="22"/>
          <w:szCs w:val="22"/>
          <w:lang w:val="en"/>
        </w:rPr>
        <w:t xml:space="preserve"> no</w:t>
      </w:r>
      <w:r w:rsidR="002131AD" w:rsidRPr="00E84DFC">
        <w:rPr>
          <w:sz w:val="22"/>
          <w:szCs w:val="22"/>
          <w:lang w:val="en"/>
        </w:rPr>
        <w:t xml:space="preserve">tify your Clinical Professor immediately. </w:t>
      </w:r>
      <w:r w:rsidR="007E15E5" w:rsidRPr="007E15E5">
        <w:rPr>
          <w:sz w:val="22"/>
          <w:szCs w:val="22"/>
          <w:lang w:val="en"/>
        </w:rPr>
        <w:t xml:space="preserve">You must submit </w:t>
      </w:r>
      <w:r w:rsidR="005253CE">
        <w:rPr>
          <w:sz w:val="22"/>
          <w:szCs w:val="22"/>
          <w:lang w:val="en"/>
        </w:rPr>
        <w:t xml:space="preserve">a </w:t>
      </w:r>
      <w:r w:rsidR="007E15E5" w:rsidRPr="007E15E5">
        <w:rPr>
          <w:sz w:val="22"/>
          <w:szCs w:val="22"/>
          <w:lang w:val="en"/>
        </w:rPr>
        <w:t>doctor’s note</w:t>
      </w:r>
      <w:r w:rsidR="00F07788">
        <w:rPr>
          <w:sz w:val="22"/>
          <w:szCs w:val="22"/>
          <w:lang w:val="en"/>
        </w:rPr>
        <w:t xml:space="preserve"> to your clinical professor</w:t>
      </w:r>
      <w:r w:rsidR="007E15E5" w:rsidRPr="007E15E5">
        <w:rPr>
          <w:sz w:val="22"/>
          <w:szCs w:val="22"/>
          <w:lang w:val="en"/>
        </w:rPr>
        <w:t xml:space="preserve"> </w:t>
      </w:r>
      <w:r w:rsidR="006D3249">
        <w:rPr>
          <w:sz w:val="22"/>
          <w:szCs w:val="22"/>
          <w:lang w:val="en"/>
        </w:rPr>
        <w:t>on the day of your absence</w:t>
      </w:r>
      <w:r w:rsidR="008F3D06">
        <w:rPr>
          <w:sz w:val="22"/>
          <w:szCs w:val="22"/>
          <w:lang w:val="en"/>
        </w:rPr>
        <w:t xml:space="preserve"> </w:t>
      </w:r>
      <w:r w:rsidR="007E15E5" w:rsidRPr="007E15E5">
        <w:rPr>
          <w:sz w:val="22"/>
          <w:szCs w:val="22"/>
          <w:lang w:val="en"/>
        </w:rPr>
        <w:t>or it will be considered unexcused.</w:t>
      </w:r>
      <w:r w:rsidR="00EC2EC5">
        <w:rPr>
          <w:sz w:val="22"/>
          <w:szCs w:val="22"/>
          <w:lang w:val="en"/>
        </w:rPr>
        <w:t xml:space="preserve"> You</w:t>
      </w:r>
      <w:r w:rsidR="0004543B" w:rsidRPr="00E84DFC">
        <w:rPr>
          <w:sz w:val="22"/>
          <w:szCs w:val="22"/>
          <w:lang w:val="en"/>
        </w:rPr>
        <w:t xml:space="preserve"> will be responsible for scheduling your make-up hours with</w:t>
      </w:r>
      <w:r w:rsidR="006D3249">
        <w:rPr>
          <w:sz w:val="22"/>
          <w:szCs w:val="22"/>
          <w:lang w:val="en"/>
        </w:rPr>
        <w:t xml:space="preserve"> your professor</w:t>
      </w:r>
      <w:r w:rsidR="0004543B" w:rsidRPr="00E84DFC">
        <w:rPr>
          <w:sz w:val="22"/>
          <w:szCs w:val="22"/>
          <w:lang w:val="en"/>
        </w:rPr>
        <w:t xml:space="preserve">. See the Attendance policy on the syllabus. </w:t>
      </w:r>
      <w:r w:rsidR="0004543B" w:rsidRPr="00E84DFC">
        <w:rPr>
          <w:i/>
          <w:sz w:val="22"/>
          <w:szCs w:val="22"/>
          <w:lang w:val="en"/>
        </w:rPr>
        <w:t>If you are unable to attend the clini</w:t>
      </w:r>
      <w:r w:rsidR="00234888" w:rsidRPr="00E84DFC">
        <w:rPr>
          <w:i/>
          <w:sz w:val="22"/>
          <w:szCs w:val="22"/>
          <w:lang w:val="en"/>
        </w:rPr>
        <w:t xml:space="preserve">cal site due to </w:t>
      </w:r>
      <w:r w:rsidR="0004543B" w:rsidRPr="00E84DFC">
        <w:rPr>
          <w:i/>
          <w:sz w:val="22"/>
          <w:szCs w:val="22"/>
          <w:lang w:val="en"/>
        </w:rPr>
        <w:t>sickness it is your responsibility to make up</w:t>
      </w:r>
      <w:r w:rsidR="002934FA" w:rsidRPr="00E84DFC">
        <w:rPr>
          <w:i/>
          <w:sz w:val="22"/>
          <w:szCs w:val="22"/>
          <w:lang w:val="en"/>
        </w:rPr>
        <w:t xml:space="preserve"> 8</w:t>
      </w:r>
      <w:r w:rsidR="0004543B" w:rsidRPr="00E84DFC">
        <w:rPr>
          <w:i/>
          <w:sz w:val="22"/>
          <w:szCs w:val="22"/>
          <w:lang w:val="en"/>
        </w:rPr>
        <w:t xml:space="preserve"> clinical hours</w:t>
      </w:r>
      <w:r w:rsidR="00593625" w:rsidRPr="00E84DFC">
        <w:rPr>
          <w:i/>
          <w:sz w:val="22"/>
          <w:szCs w:val="22"/>
          <w:lang w:val="en"/>
        </w:rPr>
        <w:t xml:space="preserve"> and a makeup assignment per your Professor</w:t>
      </w:r>
      <w:r w:rsidR="001B26C9" w:rsidRPr="00E84DFC">
        <w:rPr>
          <w:i/>
          <w:sz w:val="22"/>
          <w:szCs w:val="22"/>
          <w:lang w:val="en"/>
        </w:rPr>
        <w:t xml:space="preserve"> within 2</w:t>
      </w:r>
      <w:r w:rsidR="00AC4044" w:rsidRPr="00E84DFC">
        <w:rPr>
          <w:i/>
          <w:sz w:val="22"/>
          <w:szCs w:val="22"/>
          <w:lang w:val="en"/>
        </w:rPr>
        <w:t xml:space="preserve"> week</w:t>
      </w:r>
      <w:r w:rsidR="001B26C9" w:rsidRPr="00E84DFC">
        <w:rPr>
          <w:i/>
          <w:sz w:val="22"/>
          <w:szCs w:val="22"/>
          <w:lang w:val="en"/>
        </w:rPr>
        <w:t>s</w:t>
      </w:r>
      <w:r w:rsidR="002934FA" w:rsidRPr="00E84DFC">
        <w:rPr>
          <w:i/>
          <w:sz w:val="22"/>
          <w:szCs w:val="22"/>
          <w:lang w:val="en"/>
        </w:rPr>
        <w:t>.</w:t>
      </w:r>
      <w:r w:rsidR="002131AD" w:rsidRPr="00E84DFC">
        <w:rPr>
          <w:sz w:val="22"/>
          <w:szCs w:val="22"/>
          <w:lang w:val="en"/>
        </w:rPr>
        <w:t xml:space="preserve"> You must</w:t>
      </w:r>
      <w:r w:rsidR="002934FA" w:rsidRPr="00E84DFC">
        <w:rPr>
          <w:sz w:val="22"/>
          <w:szCs w:val="22"/>
          <w:lang w:val="en"/>
        </w:rPr>
        <w:t xml:space="preserve"> contact the site manager to let them know of your absence</w:t>
      </w:r>
      <w:r w:rsidR="00D02D0B" w:rsidRPr="00E84DFC">
        <w:rPr>
          <w:sz w:val="22"/>
          <w:szCs w:val="22"/>
          <w:lang w:val="en"/>
        </w:rPr>
        <w:t xml:space="preserve"> at least 1 hour before clinical starts</w:t>
      </w:r>
      <w:r w:rsidR="002934FA" w:rsidRPr="00E84DFC">
        <w:rPr>
          <w:sz w:val="22"/>
          <w:szCs w:val="22"/>
          <w:lang w:val="en"/>
        </w:rPr>
        <w:t xml:space="preserve">. </w:t>
      </w:r>
      <w:r w:rsidR="00170B9A" w:rsidRPr="00E84DFC">
        <w:rPr>
          <w:sz w:val="22"/>
          <w:szCs w:val="22"/>
          <w:lang w:val="en"/>
        </w:rPr>
        <w:t>If you do not show up to clinical and do not notify the Professor or site</w:t>
      </w:r>
      <w:r w:rsidR="00F42F5C" w:rsidRPr="00E84DFC">
        <w:rPr>
          <w:sz w:val="22"/>
          <w:szCs w:val="22"/>
          <w:lang w:val="en"/>
        </w:rPr>
        <w:t xml:space="preserve"> manager</w:t>
      </w:r>
      <w:r w:rsidR="00AA2FA4">
        <w:rPr>
          <w:sz w:val="22"/>
          <w:szCs w:val="22"/>
          <w:lang w:val="en"/>
        </w:rPr>
        <w:t xml:space="preserve"> 4</w:t>
      </w:r>
      <w:r w:rsidR="00170B9A" w:rsidRPr="00E84DFC">
        <w:rPr>
          <w:sz w:val="22"/>
          <w:szCs w:val="22"/>
          <w:lang w:val="en"/>
        </w:rPr>
        <w:t xml:space="preserve"> points will be deducted from </w:t>
      </w:r>
      <w:r w:rsidR="001B3BC0" w:rsidRPr="00E84DFC">
        <w:rPr>
          <w:sz w:val="22"/>
          <w:szCs w:val="22"/>
          <w:lang w:val="en"/>
        </w:rPr>
        <w:t xml:space="preserve">the </w:t>
      </w:r>
      <w:r w:rsidR="00170B9A" w:rsidRPr="00E84DFC">
        <w:rPr>
          <w:sz w:val="22"/>
          <w:szCs w:val="22"/>
          <w:lang w:val="en"/>
        </w:rPr>
        <w:t>final grade.</w:t>
      </w:r>
      <w:r w:rsidR="007E3E03" w:rsidRPr="00E84DFC">
        <w:t xml:space="preserve"> </w:t>
      </w:r>
      <w:r w:rsidR="00D921A2" w:rsidRPr="00E84DFC">
        <w:rPr>
          <w:sz w:val="22"/>
          <w:szCs w:val="22"/>
        </w:rPr>
        <w:t>Student</w:t>
      </w:r>
      <w:r w:rsidR="001B3BC0" w:rsidRPr="00E84DFC">
        <w:rPr>
          <w:sz w:val="22"/>
          <w:szCs w:val="22"/>
        </w:rPr>
        <w:t>s</w:t>
      </w:r>
      <w:r w:rsidR="00D921A2" w:rsidRPr="00E84DFC">
        <w:rPr>
          <w:sz w:val="22"/>
          <w:szCs w:val="22"/>
        </w:rPr>
        <w:t xml:space="preserve"> must </w:t>
      </w:r>
      <w:r w:rsidR="00D921A2" w:rsidRPr="00E84DFC">
        <w:rPr>
          <w:sz w:val="22"/>
          <w:szCs w:val="22"/>
          <w:lang w:val="en"/>
        </w:rPr>
        <w:t>r</w:t>
      </w:r>
      <w:r w:rsidR="007E3E03" w:rsidRPr="00E84DFC">
        <w:rPr>
          <w:sz w:val="22"/>
          <w:szCs w:val="22"/>
          <w:lang w:val="en"/>
        </w:rPr>
        <w:t>ecord the make-up hours on the attendance log sheet.</w:t>
      </w:r>
    </w:p>
    <w:p w14:paraId="1D6B6945" w14:textId="77777777" w:rsidR="00B831BE" w:rsidRPr="00DF4F72" w:rsidRDefault="00B831BE" w:rsidP="007A7877">
      <w:pPr>
        <w:pStyle w:val="NormalWeb"/>
        <w:spacing w:before="0" w:beforeAutospacing="0" w:line="276" w:lineRule="auto"/>
        <w:rPr>
          <w:sz w:val="22"/>
          <w:szCs w:val="22"/>
          <w:shd w:val="clear" w:color="auto" w:fill="FFFFFF"/>
        </w:rPr>
      </w:pPr>
      <w:r w:rsidRPr="00DF4F72">
        <w:rPr>
          <w:b/>
          <w:sz w:val="22"/>
          <w:szCs w:val="22"/>
          <w:lang w:val="en"/>
        </w:rPr>
        <w:t>Clinical Participation</w:t>
      </w:r>
      <w:r w:rsidRPr="00DF4F72">
        <w:rPr>
          <w:sz w:val="22"/>
          <w:szCs w:val="22"/>
          <w:lang w:val="en"/>
        </w:rPr>
        <w:t>: All students are expected to be prepared and participate</w:t>
      </w:r>
      <w:r w:rsidR="0022791A" w:rsidRPr="00DF4F72">
        <w:rPr>
          <w:sz w:val="22"/>
          <w:szCs w:val="22"/>
          <w:lang w:val="en"/>
        </w:rPr>
        <w:t xml:space="preserve"> in scheduled clinical rotation days</w:t>
      </w:r>
      <w:r w:rsidRPr="00DF4F72">
        <w:rPr>
          <w:sz w:val="22"/>
          <w:szCs w:val="22"/>
          <w:lang w:val="en"/>
        </w:rPr>
        <w:t>. If a student</w:t>
      </w:r>
      <w:r w:rsidR="00C4050C" w:rsidRPr="00DF4F72">
        <w:rPr>
          <w:sz w:val="22"/>
          <w:szCs w:val="22"/>
          <w:lang w:val="en"/>
        </w:rPr>
        <w:t xml:space="preserve"> does not participate in clinical and/or</w:t>
      </w:r>
      <w:r w:rsidRPr="00DF4F72">
        <w:rPr>
          <w:sz w:val="22"/>
          <w:szCs w:val="22"/>
          <w:lang w:val="en"/>
        </w:rPr>
        <w:t xml:space="preserve"> signs</w:t>
      </w:r>
      <w:r w:rsidR="00DF2CF2">
        <w:rPr>
          <w:sz w:val="22"/>
          <w:szCs w:val="22"/>
          <w:lang w:val="en"/>
        </w:rPr>
        <w:t xml:space="preserve"> </w:t>
      </w:r>
      <w:r w:rsidRPr="00DF4F72">
        <w:rPr>
          <w:sz w:val="22"/>
          <w:szCs w:val="22"/>
          <w:lang w:val="en"/>
        </w:rPr>
        <w:t xml:space="preserve">up for community volunteer </w:t>
      </w:r>
      <w:r w:rsidR="006E7E67" w:rsidRPr="00DF4F72">
        <w:rPr>
          <w:sz w:val="22"/>
          <w:szCs w:val="22"/>
          <w:lang w:val="en"/>
        </w:rPr>
        <w:t>events,</w:t>
      </w:r>
      <w:r w:rsidR="009D1E0B" w:rsidRPr="00DF4F72">
        <w:rPr>
          <w:sz w:val="22"/>
          <w:szCs w:val="22"/>
          <w:lang w:val="en"/>
        </w:rPr>
        <w:t xml:space="preserve"> then</w:t>
      </w:r>
      <w:r w:rsidRPr="00DF4F72">
        <w:rPr>
          <w:sz w:val="22"/>
          <w:szCs w:val="22"/>
          <w:lang w:val="en"/>
        </w:rPr>
        <w:t xml:space="preserve"> fails to attend or notify the professor it can place the student in jeopardy of not successfully completing this course.</w:t>
      </w:r>
      <w:r w:rsidR="00C93B22">
        <w:rPr>
          <w:sz w:val="22"/>
          <w:szCs w:val="22"/>
          <w:lang w:val="en"/>
        </w:rPr>
        <w:t xml:space="preserve"> </w:t>
      </w:r>
      <w:r w:rsidR="00C93B22" w:rsidRPr="00C93B22">
        <w:rPr>
          <w:sz w:val="22"/>
          <w:szCs w:val="22"/>
          <w:lang w:val="en"/>
        </w:rPr>
        <w:t xml:space="preserve">Please make sure you are updated with </w:t>
      </w:r>
      <w:proofErr w:type="spellStart"/>
      <w:r w:rsidR="00C93B22">
        <w:rPr>
          <w:sz w:val="22"/>
          <w:szCs w:val="22"/>
          <w:lang w:val="en"/>
        </w:rPr>
        <w:t>Complio</w:t>
      </w:r>
      <w:proofErr w:type="spellEnd"/>
      <w:r w:rsidR="00C93B22">
        <w:rPr>
          <w:sz w:val="22"/>
          <w:szCs w:val="22"/>
          <w:lang w:val="en"/>
        </w:rPr>
        <w:t xml:space="preserve"> requirements before the semester begins</w:t>
      </w:r>
      <w:r w:rsidR="00C93B22" w:rsidRPr="00C93B22">
        <w:rPr>
          <w:sz w:val="22"/>
          <w:szCs w:val="22"/>
          <w:lang w:val="en"/>
        </w:rPr>
        <w:t>. Failure to do so may result in the inability to attend clinical and a deduction in</w:t>
      </w:r>
      <w:r w:rsidR="00AD34F8">
        <w:rPr>
          <w:sz w:val="22"/>
          <w:szCs w:val="22"/>
          <w:lang w:val="en"/>
        </w:rPr>
        <w:t xml:space="preserve"> points from your overall grade per the attendance policy for clinical courses.</w:t>
      </w:r>
    </w:p>
    <w:p w14:paraId="3CB23696" w14:textId="77777777" w:rsidR="00B831BE" w:rsidRPr="00DF4F72" w:rsidRDefault="00B831BE" w:rsidP="007A7877">
      <w:pPr>
        <w:rPr>
          <w:rFonts w:ascii="Times New Roman" w:hAnsi="Times New Roman" w:cs="Times New Roman"/>
        </w:rPr>
      </w:pPr>
      <w:r w:rsidRPr="00DF4F72">
        <w:rPr>
          <w:rFonts w:ascii="Times New Roman" w:hAnsi="Times New Roman" w:cs="Times New Roman"/>
          <w:b/>
        </w:rPr>
        <w:t xml:space="preserve">Self-Directed Learning Opportunities: </w:t>
      </w:r>
      <w:r w:rsidRPr="00DF4F72">
        <w:rPr>
          <w:rFonts w:ascii="Times New Roman" w:hAnsi="Times New Roman" w:cs="Times New Roman"/>
        </w:rPr>
        <w:t xml:space="preserve">Students who have an area of community nursing interest may apply for a </w:t>
      </w:r>
      <w:r w:rsidRPr="00DF4F72">
        <w:rPr>
          <w:rFonts w:ascii="Times New Roman" w:hAnsi="Times New Roman" w:cs="Times New Roman"/>
        </w:rPr>
        <w:lastRenderedPageBreak/>
        <w:t>self-directed study.</w:t>
      </w:r>
      <w:r w:rsidR="009833CE" w:rsidRPr="00DF4F72">
        <w:rPr>
          <w:rFonts w:ascii="Times New Roman" w:hAnsi="Times New Roman" w:cs="Times New Roman"/>
        </w:rPr>
        <w:t xml:space="preserve"> </w:t>
      </w:r>
      <w:r w:rsidRPr="00DF4F72">
        <w:rPr>
          <w:rFonts w:ascii="Times New Roman" w:hAnsi="Times New Roman" w:cs="Times New Roman"/>
        </w:rPr>
        <w:t xml:space="preserve">A student must review course outcomes and in writing request the self-directed opportunity along with activities they plan to participate in to meet the course outcomes. Students must journal about the experience and submit via canvas per </w:t>
      </w:r>
      <w:r w:rsidR="00DF2CF2">
        <w:rPr>
          <w:rFonts w:ascii="Times New Roman" w:hAnsi="Times New Roman" w:cs="Times New Roman"/>
        </w:rPr>
        <w:t xml:space="preserve">the </w:t>
      </w:r>
      <w:r w:rsidRPr="00DF4F72">
        <w:rPr>
          <w:rFonts w:ascii="Times New Roman" w:hAnsi="Times New Roman" w:cs="Times New Roman"/>
        </w:rPr>
        <w:t>assigned due date. A student must have the attendance form signed by the community supervisor and document the days and hours spent at the site. The attendance form must be turned in to the clinical professor. The clinical coordinator will determine the number of hours that will be applied towards the student’s community clinical hour requirements.</w:t>
      </w:r>
    </w:p>
    <w:p w14:paraId="1BE4ED04" w14:textId="160C5C5A" w:rsidR="00C65E7F" w:rsidRDefault="00C65E7F" w:rsidP="00C65E7F">
      <w:pPr>
        <w:pStyle w:val="Heading1"/>
        <w:rPr>
          <w:rFonts w:eastAsia="Arial" w:cs="Times New Roman"/>
          <w:sz w:val="22"/>
          <w:szCs w:val="22"/>
        </w:rPr>
      </w:pPr>
      <w:r w:rsidRPr="00DF4F72">
        <w:rPr>
          <w:rFonts w:eastAsia="Arial" w:cs="Times New Roman"/>
          <w:sz w:val="22"/>
          <w:szCs w:val="22"/>
        </w:rPr>
        <w:t xml:space="preserve">Online Resources </w:t>
      </w:r>
    </w:p>
    <w:p w14:paraId="733FAE4D" w14:textId="7CC2DC33" w:rsidR="00FC76AB" w:rsidRPr="00FC76AB" w:rsidRDefault="00FC76AB" w:rsidP="00FC76AB">
      <w:pPr>
        <w:pStyle w:val="xxmsonormal"/>
        <w:spacing w:after="240"/>
        <w:rPr>
          <w:rFonts w:ascii="Times New Roman" w:hAnsi="Times New Roman" w:cs="Times New Roman"/>
        </w:rPr>
      </w:pPr>
      <w:r w:rsidRPr="00D0212F">
        <w:rPr>
          <w:rFonts w:ascii="Times New Roman" w:hAnsi="Times New Roman" w:cs="Times New Roman"/>
        </w:rPr>
        <w:t xml:space="preserve">PBA uses the Canvas Learning Management System (LMS) for most of our course resources. To access Canvas, log into </w:t>
      </w:r>
      <w:hyperlink r:id="rId12" w:history="1">
        <w:r w:rsidRPr="00D0212F">
          <w:rPr>
            <w:rStyle w:val="Hyperlink"/>
            <w:rFonts w:ascii="Times New Roman" w:hAnsi="Times New Roman" w:cs="Times New Roman"/>
          </w:rPr>
          <w:t>myPBA</w:t>
        </w:r>
      </w:hyperlink>
      <w:r w:rsidRPr="00D0212F">
        <w:rPr>
          <w:rFonts w:ascii="Times New Roman" w:hAnsi="Times New Roman" w:cs="Times New Roman"/>
        </w:rPr>
        <w:t xml:space="preserve"> and click </w:t>
      </w:r>
      <w:hyperlink r:id="rId13" w:history="1">
        <w:r w:rsidRPr="00D0212F">
          <w:rPr>
            <w:rStyle w:val="Hyperlink"/>
            <w:rFonts w:ascii="Times New Roman" w:hAnsi="Times New Roman" w:cs="Times New Roman"/>
          </w:rPr>
          <w:t>Canvas</w:t>
        </w:r>
      </w:hyperlink>
      <w:r w:rsidRPr="00D0212F">
        <w:rPr>
          <w:rStyle w:val="xxmsohyperlink"/>
          <w:rFonts w:ascii="Times New Roman" w:hAnsi="Times New Roman" w:cs="Times New Roman"/>
        </w:rPr>
        <w:t xml:space="preserve"> </w:t>
      </w:r>
      <w:r w:rsidRPr="00D0212F">
        <w:rPr>
          <w:rFonts w:ascii="Times New Roman" w:hAnsi="Times New Roman" w:cs="Times New Roman"/>
        </w:rPr>
        <w:t xml:space="preserve">under </w:t>
      </w:r>
      <w:r w:rsidRPr="00D0212F">
        <w:rPr>
          <w:rFonts w:ascii="Times New Roman" w:hAnsi="Times New Roman" w:cs="Times New Roman"/>
          <w:b/>
          <w:bCs/>
        </w:rPr>
        <w:t>Quick Links</w:t>
      </w:r>
      <w:r w:rsidRPr="00D0212F">
        <w:rPr>
          <w:rFonts w:ascii="Times New Roman" w:hAnsi="Times New Roman" w:cs="Times New Roman"/>
        </w:rPr>
        <w:t xml:space="preserve"> on the left side. If </w:t>
      </w:r>
      <w:proofErr w:type="spellStart"/>
      <w:r w:rsidRPr="00D0212F">
        <w:rPr>
          <w:rFonts w:ascii="Times New Roman" w:hAnsi="Times New Roman" w:cs="Times New Roman"/>
        </w:rPr>
        <w:t>myPBA</w:t>
      </w:r>
      <w:proofErr w:type="spellEnd"/>
      <w:r w:rsidRPr="00D0212F">
        <w:rPr>
          <w:rFonts w:ascii="Times New Roman" w:hAnsi="Times New Roman" w:cs="Times New Roman"/>
        </w:rPr>
        <w:t xml:space="preserve"> is down, you may access Canvas by visiting </w:t>
      </w:r>
      <w:hyperlink r:id="rId14" w:history="1">
        <w:r w:rsidRPr="00D0212F">
          <w:rPr>
            <w:rStyle w:val="Hyperlink"/>
            <w:rFonts w:ascii="Times New Roman" w:hAnsi="Times New Roman" w:cs="Times New Roman"/>
          </w:rPr>
          <w:t>canvas.pba.edu</w:t>
        </w:r>
      </w:hyperlink>
      <w:r w:rsidRPr="00D0212F">
        <w:rPr>
          <w:rFonts w:ascii="Times New Roman" w:hAnsi="Times New Roman" w:cs="Times New Roman"/>
        </w:rPr>
        <w:t xml:space="preserve"> and logging in with your PBA username and password. You may also access Canvas by downloading the Canvas</w:t>
      </w:r>
      <w:r w:rsidRPr="00D0212F">
        <w:rPr>
          <w:rFonts w:ascii="Times New Roman" w:hAnsi="Times New Roman" w:cs="Times New Roman"/>
          <w:i/>
          <w:iCs/>
        </w:rPr>
        <w:t xml:space="preserve"> </w:t>
      </w:r>
      <w:r w:rsidRPr="00D0212F">
        <w:rPr>
          <w:rFonts w:ascii="Times New Roman" w:hAnsi="Times New Roman" w:cs="Times New Roman"/>
        </w:rPr>
        <w:t xml:space="preserve">Student app from the store on any mobile device. For 24/7 assistance with Canvas, call Canvas Support at 1-844-766-9909 or chat live online. Click </w:t>
      </w:r>
      <w:r w:rsidRPr="00D0212F">
        <w:rPr>
          <w:rFonts w:ascii="Times New Roman" w:hAnsi="Times New Roman" w:cs="Times New Roman"/>
          <w:b/>
          <w:bCs/>
        </w:rPr>
        <w:t xml:space="preserve">Help </w:t>
      </w:r>
      <w:r w:rsidRPr="00D0212F">
        <w:rPr>
          <w:rFonts w:ascii="Times New Roman" w:hAnsi="Times New Roman" w:cs="Times New Roman"/>
        </w:rPr>
        <w:t xml:space="preserve">in the blue navigation menu in Canvas for other resources. You may also contact PBA’s eLearning Department by emailing </w:t>
      </w:r>
      <w:hyperlink r:id="rId15" w:history="1">
        <w:r w:rsidRPr="00D0212F">
          <w:rPr>
            <w:rStyle w:val="Hyperlink"/>
            <w:rFonts w:ascii="Times New Roman" w:hAnsi="Times New Roman" w:cs="Times New Roman"/>
          </w:rPr>
          <w:t>onlinehelp@pba.edu</w:t>
        </w:r>
      </w:hyperlink>
      <w:r w:rsidRPr="00D0212F">
        <w:rPr>
          <w:rFonts w:ascii="Times New Roman" w:hAnsi="Times New Roman" w:cs="Times New Roman"/>
        </w:rPr>
        <w:t xml:space="preserve">, calling 561-803-2652, or visiting our offices at 1301 S. Olive Avenue. Our office hours are Monday–Friday, 8 am–5 pm. To reset your PBA password, use the </w:t>
      </w:r>
      <w:hyperlink r:id="rId16" w:history="1">
        <w:r w:rsidRPr="00D0212F">
          <w:rPr>
            <w:rStyle w:val="Hyperlink"/>
            <w:rFonts w:ascii="Times New Roman" w:hAnsi="Times New Roman" w:cs="Times New Roman"/>
          </w:rPr>
          <w:t>Password Reset</w:t>
        </w:r>
      </w:hyperlink>
      <w:r w:rsidRPr="00D0212F">
        <w:rPr>
          <w:rFonts w:ascii="Times New Roman" w:hAnsi="Times New Roman" w:cs="Times New Roman"/>
        </w:rPr>
        <w:t xml:space="preserve"> </w:t>
      </w:r>
      <w:r w:rsidRPr="00D0212F">
        <w:rPr>
          <w:rFonts w:ascii="Times New Roman" w:hAnsi="Times New Roman" w:cs="Times New Roman"/>
          <w:b/>
          <w:bCs/>
        </w:rPr>
        <w:t>Quick Link</w:t>
      </w:r>
      <w:r w:rsidRPr="00D0212F">
        <w:rPr>
          <w:rFonts w:ascii="Times New Roman" w:hAnsi="Times New Roman" w:cs="Times New Roman"/>
        </w:rPr>
        <w:t xml:space="preserve"> on </w:t>
      </w:r>
      <w:proofErr w:type="spellStart"/>
      <w:r w:rsidRPr="00D0212F">
        <w:rPr>
          <w:rFonts w:ascii="Times New Roman" w:hAnsi="Times New Roman" w:cs="Times New Roman"/>
        </w:rPr>
        <w:t>myPBA</w:t>
      </w:r>
      <w:proofErr w:type="spellEnd"/>
      <w:r w:rsidRPr="00D0212F">
        <w:rPr>
          <w:rFonts w:ascii="Times New Roman" w:hAnsi="Times New Roman" w:cs="Times New Roman"/>
        </w:rPr>
        <w:t xml:space="preserve">. For assistance with resetting your password, call the PBA Help Desk at 561-803-2027 (choose option 1, then option 1 to speak to someone) or email </w:t>
      </w:r>
      <w:hyperlink r:id="rId17" w:history="1">
        <w:r w:rsidRPr="00D0212F">
          <w:rPr>
            <w:rStyle w:val="Hyperlink"/>
            <w:rFonts w:ascii="Times New Roman" w:hAnsi="Times New Roman" w:cs="Times New Roman"/>
          </w:rPr>
          <w:t>Help_Desk@pba.edu</w:t>
        </w:r>
      </w:hyperlink>
      <w:r w:rsidRPr="00D0212F">
        <w:rPr>
          <w:rFonts w:ascii="Times New Roman" w:hAnsi="Times New Roman" w:cs="Times New Roman"/>
        </w:rPr>
        <w:t xml:space="preserve">. For other resources available at PBA, such as </w:t>
      </w:r>
      <w:proofErr w:type="spellStart"/>
      <w:r w:rsidRPr="00D0212F">
        <w:rPr>
          <w:rFonts w:ascii="Times New Roman" w:hAnsi="Times New Roman" w:cs="Times New Roman"/>
        </w:rPr>
        <w:t>myPBA</w:t>
      </w:r>
      <w:proofErr w:type="spellEnd"/>
      <w:r w:rsidRPr="00D0212F">
        <w:rPr>
          <w:rFonts w:ascii="Times New Roman" w:hAnsi="Times New Roman" w:cs="Times New Roman"/>
        </w:rPr>
        <w:t xml:space="preserve">, the Warren Library, Academic Writing Excellence center, tutoring, and academic support, click </w:t>
      </w:r>
      <w:r w:rsidRPr="00D0212F">
        <w:rPr>
          <w:rFonts w:ascii="Times New Roman" w:hAnsi="Times New Roman" w:cs="Times New Roman"/>
          <w:b/>
          <w:bCs/>
        </w:rPr>
        <w:t>Student Resources</w:t>
      </w:r>
      <w:r w:rsidRPr="00D0212F">
        <w:rPr>
          <w:rFonts w:ascii="Times New Roman" w:hAnsi="Times New Roman" w:cs="Times New Roman"/>
        </w:rPr>
        <w:t xml:space="preserve"> in your Canvas course navigation. </w:t>
      </w:r>
    </w:p>
    <w:p w14:paraId="08B02B58" w14:textId="77777777" w:rsidR="00FF1400" w:rsidRPr="00DF4F72" w:rsidRDefault="00FF1400" w:rsidP="007C0790">
      <w:pPr>
        <w:pStyle w:val="Heading1"/>
        <w:rPr>
          <w:rFonts w:cs="Times New Roman"/>
          <w:sz w:val="22"/>
          <w:szCs w:val="22"/>
        </w:rPr>
      </w:pPr>
      <w:r w:rsidRPr="00DF4F72">
        <w:rPr>
          <w:rFonts w:cs="Times New Roman"/>
          <w:sz w:val="22"/>
          <w:szCs w:val="22"/>
        </w:rPr>
        <w:t>Guidelines for Papers</w:t>
      </w:r>
    </w:p>
    <w:p w14:paraId="697B7794" w14:textId="77777777" w:rsidR="007C0790" w:rsidRPr="00DF4F72" w:rsidRDefault="007C0790" w:rsidP="007C0790">
      <w:pPr>
        <w:rPr>
          <w:rFonts w:ascii="Times New Roman" w:hAnsi="Times New Roman" w:cs="Times New Roman"/>
        </w:rPr>
      </w:pPr>
      <w:r w:rsidRPr="00DF4F72">
        <w:rPr>
          <w:rFonts w:ascii="Times New Roman" w:hAnsi="Times New Roman" w:cs="Times New Roman"/>
        </w:rPr>
        <w:t>College-level writing is expected for all papers, discussion postings, emails, and other submissions. College-level writing is logical, well organized, and uses correct grammar and spelling. Please proofread your work before submitting it to ensure that it reflects your best effort. Failure to meet minimum writing and formatting requirements will result in a lowering of the overall grade or the assignment may be returned to you as “incomplete.”</w:t>
      </w:r>
    </w:p>
    <w:p w14:paraId="40A753D7" w14:textId="77777777" w:rsidR="007C0790" w:rsidRPr="00DF4F72" w:rsidRDefault="007C0790" w:rsidP="007C0790">
      <w:pPr>
        <w:rPr>
          <w:rFonts w:ascii="Times New Roman" w:hAnsi="Times New Roman" w:cs="Times New Roman"/>
        </w:rPr>
      </w:pPr>
      <w:r w:rsidRPr="00DF4F72">
        <w:rPr>
          <w:rFonts w:ascii="Times New Roman" w:hAnsi="Times New Roman" w:cs="Times New Roman"/>
        </w:rPr>
        <w:t>You must always avoid plagiarism in every submission, whether a paper, discussion post or essay response on a quiz or exam. Plagiarism is the act of submitting the language or thoughts of another author as one’s own, without receiving authorization from or giving credit to the original author. Because an important part of college work is research, the best way to avoid any hint of plagiarism is to understand how to cite sources. Any words, phrases, facts, or collections of data that do not originate with you and that are not considered common knowledge must be cited, whether you are paraphrasing, summarizing, or quoting.</w:t>
      </w:r>
    </w:p>
    <w:p w14:paraId="6E48283C" w14:textId="77777777" w:rsidR="00147C47" w:rsidRPr="00DF4F72" w:rsidRDefault="00147C47" w:rsidP="00147C47">
      <w:pPr>
        <w:shd w:val="clear" w:color="auto" w:fill="FFFFFF"/>
        <w:ind w:hanging="14"/>
        <w:rPr>
          <w:rFonts w:ascii="Times New Roman" w:hAnsi="Times New Roman" w:cs="Times New Roman"/>
        </w:rPr>
      </w:pPr>
      <w:r w:rsidRPr="00DF4F72">
        <w:rPr>
          <w:rFonts w:ascii="Times New Roman" w:hAnsi="Times New Roman" w:cs="Times New Roman"/>
          <w:b/>
          <w:bCs/>
        </w:rPr>
        <w:t>APA</w:t>
      </w:r>
      <w:r w:rsidRPr="00DF4F72">
        <w:rPr>
          <w:rFonts w:ascii="Times New Roman" w:hAnsi="Times New Roman" w:cs="Times New Roman"/>
        </w:rPr>
        <w:t xml:space="preserve">: </w:t>
      </w:r>
      <w:r w:rsidRPr="00DF4F72">
        <w:rPr>
          <w:rFonts w:ascii="Times New Roman" w:hAnsi="Times New Roman" w:cs="Times New Roman"/>
          <w:shd w:val="clear" w:color="auto" w:fill="FFFFFF"/>
        </w:rPr>
        <w:t>Submit written work on appropriate paper, on</w:t>
      </w:r>
      <w:r w:rsidR="00DF2CF2">
        <w:rPr>
          <w:rFonts w:ascii="Times New Roman" w:hAnsi="Times New Roman" w:cs="Times New Roman"/>
          <w:shd w:val="clear" w:color="auto" w:fill="FFFFFF"/>
        </w:rPr>
        <w:t xml:space="preserve"> </w:t>
      </w:r>
      <w:r w:rsidRPr="00DF4F72">
        <w:rPr>
          <w:rFonts w:ascii="Times New Roman" w:hAnsi="Times New Roman" w:cs="Times New Roman"/>
          <w:shd w:val="clear" w:color="auto" w:fill="FFFFFF"/>
        </w:rPr>
        <w:t xml:space="preserve">time, and typed neatly in APA style unless otherwise specified. The student must prepare the proposed manuscript consistent with the format of </w:t>
      </w:r>
      <w:r w:rsidR="00DF2CF2">
        <w:rPr>
          <w:rFonts w:ascii="Times New Roman" w:hAnsi="Times New Roman" w:cs="Times New Roman"/>
          <w:shd w:val="clear" w:color="auto" w:fill="FFFFFF"/>
        </w:rPr>
        <w:t xml:space="preserve">the </w:t>
      </w:r>
      <w:r w:rsidRPr="00DF4F72">
        <w:rPr>
          <w:rFonts w:ascii="Times New Roman" w:hAnsi="Times New Roman" w:cs="Times New Roman"/>
          <w:shd w:val="clear" w:color="auto" w:fill="FFFFFF"/>
        </w:rPr>
        <w:t xml:space="preserve">Publication Manual of the American Psychological Association (7th ed.), hereafter referred to as the APA manual.  All papers should be submitted according to the APA 7 Student Paper Version.  In general, this means that the paper must have the components of a title page, abstract, table of contents, table of figures (if any), body with headings and subheadings, reference list, and Appendixes unless directed otherwise by your instructor. The font is recommended to be </w:t>
      </w:r>
      <w:proofErr w:type="gramStart"/>
      <w:r w:rsidRPr="00DF4F72">
        <w:rPr>
          <w:rFonts w:ascii="Times New Roman" w:hAnsi="Times New Roman" w:cs="Times New Roman"/>
          <w:shd w:val="clear" w:color="auto" w:fill="FFFFFF"/>
        </w:rPr>
        <w:t>12 point</w:t>
      </w:r>
      <w:proofErr w:type="gramEnd"/>
      <w:r w:rsidRPr="00DF4F72">
        <w:rPr>
          <w:rFonts w:ascii="Times New Roman" w:hAnsi="Times New Roman" w:cs="Times New Roman"/>
          <w:shd w:val="clear" w:color="auto" w:fill="FFFFFF"/>
        </w:rPr>
        <w:t xml:space="preserve"> Times New Roman. The paper should be double</w:t>
      </w:r>
      <w:r w:rsidR="00DF2CF2">
        <w:rPr>
          <w:rFonts w:ascii="Times New Roman" w:hAnsi="Times New Roman" w:cs="Times New Roman"/>
          <w:shd w:val="clear" w:color="auto" w:fill="FFFFFF"/>
        </w:rPr>
        <w:t>-</w:t>
      </w:r>
      <w:r w:rsidRPr="00DF4F72">
        <w:rPr>
          <w:rFonts w:ascii="Times New Roman" w:hAnsi="Times New Roman" w:cs="Times New Roman"/>
          <w:shd w:val="clear" w:color="auto" w:fill="FFFFFF"/>
        </w:rPr>
        <w:t>spaced. Margins on all pages should be as follows: left, right, top and bottom 1”. The student must adhere to standard rules of grammar and punctuation, most of which are given in the APA manual.</w:t>
      </w:r>
    </w:p>
    <w:p w14:paraId="613C6A6D" w14:textId="77777777" w:rsidR="00147C47" w:rsidRPr="00DF4F72" w:rsidRDefault="00147C47" w:rsidP="00147C47">
      <w:pPr>
        <w:pStyle w:val="Heading2"/>
        <w:rPr>
          <w:rFonts w:cs="Times New Roman"/>
          <w:sz w:val="22"/>
          <w:szCs w:val="22"/>
        </w:rPr>
      </w:pPr>
      <w:r w:rsidRPr="00DF4F72">
        <w:rPr>
          <w:rFonts w:cs="Times New Roman"/>
          <w:sz w:val="22"/>
          <w:szCs w:val="22"/>
        </w:rPr>
        <w:t xml:space="preserve">Internet searches - “BE VERY CAREFUL” </w:t>
      </w:r>
    </w:p>
    <w:p w14:paraId="65CBAF56" w14:textId="1124FC80" w:rsidR="00147C47" w:rsidRDefault="00147C47" w:rsidP="00147C47">
      <w:pPr>
        <w:ind w:left="-5"/>
        <w:rPr>
          <w:rFonts w:ascii="Times New Roman" w:hAnsi="Times New Roman" w:cs="Times New Roman"/>
        </w:rPr>
      </w:pPr>
      <w:r w:rsidRPr="00DF4F72">
        <w:rPr>
          <w:rFonts w:ascii="Times New Roman" w:hAnsi="Times New Roman" w:cs="Times New Roman"/>
        </w:rPr>
        <w:t>The ongoing explosion of information available from the world-wide</w:t>
      </w:r>
      <w:r w:rsidR="00DF2CF2">
        <w:rPr>
          <w:rFonts w:ascii="Times New Roman" w:hAnsi="Times New Roman" w:cs="Times New Roman"/>
        </w:rPr>
        <w:t>-</w:t>
      </w:r>
      <w:r w:rsidRPr="00DF4F72">
        <w:rPr>
          <w:rFonts w:ascii="Times New Roman" w:hAnsi="Times New Roman" w:cs="Times New Roman"/>
        </w:rPr>
        <w:t xml:space="preserve">web makes your internet searches quite fruitful. Many of these searches are biased by the economic, political, and largely unregulated nature of internet information. Also, many non-scholarly (i.e. Wikipedia) or even unethical results will appear on these searches. Anyone can create information and display </w:t>
      </w:r>
      <w:r w:rsidR="00DF2CF2">
        <w:rPr>
          <w:rFonts w:ascii="Times New Roman" w:hAnsi="Times New Roman" w:cs="Times New Roman"/>
        </w:rPr>
        <w:t xml:space="preserve">it </w:t>
      </w:r>
      <w:r w:rsidRPr="00DF4F72">
        <w:rPr>
          <w:rFonts w:ascii="Times New Roman" w:hAnsi="Times New Roman" w:cs="Times New Roman"/>
        </w:rPr>
        <w:t xml:space="preserve">on the internet with regard to ethics; therefore, you must develop critical judgment that </w:t>
      </w:r>
      <w:r w:rsidRPr="00DF4F72">
        <w:rPr>
          <w:rFonts w:ascii="Times New Roman" w:hAnsi="Times New Roman" w:cs="Times New Roman"/>
        </w:rPr>
        <w:lastRenderedPageBreak/>
        <w:t xml:space="preserve">evaluates such. </w:t>
      </w:r>
    </w:p>
    <w:p w14:paraId="7C8A3BBA" w14:textId="77777777" w:rsidR="00585169" w:rsidRPr="009F4070" w:rsidRDefault="00585169" w:rsidP="00585169">
      <w:pPr>
        <w:rPr>
          <w:rFonts w:ascii="Times New Roman" w:eastAsia="Times New Roman" w:hAnsi="Times New Roman" w:cs="Times New Roman"/>
          <w:color w:val="000000"/>
        </w:rPr>
      </w:pPr>
      <w:r w:rsidRPr="009F4070">
        <w:rPr>
          <w:rFonts w:ascii="Times New Roman" w:eastAsia="Times New Roman" w:hAnsi="Times New Roman" w:cs="Times New Roman"/>
          <w:b/>
          <w:bCs/>
          <w:color w:val="000000"/>
        </w:rPr>
        <w:t>Academic Writing Excellence </w:t>
      </w:r>
    </w:p>
    <w:p w14:paraId="52F783DB" w14:textId="1E071806" w:rsidR="00585169" w:rsidRPr="00585169" w:rsidRDefault="00585169" w:rsidP="00585169">
      <w:pPr>
        <w:rPr>
          <w:rFonts w:ascii="Times New Roman" w:eastAsia="Times New Roman" w:hAnsi="Times New Roman" w:cs="Times New Roman"/>
          <w:color w:val="000000"/>
        </w:rPr>
      </w:pPr>
      <w:r w:rsidRPr="009F4070">
        <w:rPr>
          <w:rFonts w:ascii="Times New Roman" w:eastAsia="Times New Roman" w:hAnsi="Times New Roman" w:cs="Times New Roman"/>
          <w:color w:val="000000"/>
        </w:rPr>
        <w:t>Located in the Warren Library, Academic Writing Excellence offers a wide range of services to undergraduate students, graduate students, and faculty. We exist to help emerging and skilled writers during any point of the writing process (brainstorming, outlining, drafting, revising, proofreading) and we are available to assist with a variety of writing projects. Coaches aim to help writers understand assignments, generate ideas, flesh out weak/biased arguments, address patterns of error in sentence structure, revise grammar/mechanics and documentation format (including MLA, APA, and Turabian), and share proven proofreading strategies. Please visit </w:t>
      </w:r>
      <w:hyperlink r:id="rId18" w:tgtFrame="_blank" w:tooltip="https://www.pba.edu/academics/undergrad/awe/index.html" w:history="1">
        <w:r w:rsidRPr="009F4070">
          <w:rPr>
            <w:rStyle w:val="Hyperlink"/>
            <w:rFonts w:ascii="Times New Roman" w:eastAsia="Times New Roman" w:hAnsi="Times New Roman" w:cs="Times New Roman"/>
          </w:rPr>
          <w:t>go.pba.edu/</w:t>
        </w:r>
        <w:r w:rsidRPr="009F4070">
          <w:rPr>
            <w:rStyle w:val="markaqpdl4dv5"/>
            <w:rFonts w:ascii="Times New Roman" w:eastAsia="Times New Roman" w:hAnsi="Times New Roman" w:cs="Times New Roman"/>
            <w:color w:val="0000FF"/>
            <w:u w:val="single"/>
          </w:rPr>
          <w:t>awe</w:t>
        </w:r>
      </w:hyperlink>
      <w:r w:rsidRPr="009F4070">
        <w:rPr>
          <w:rFonts w:ascii="Times New Roman" w:eastAsia="Times New Roman" w:hAnsi="Times New Roman" w:cs="Times New Roman"/>
          <w:color w:val="000000"/>
        </w:rPr>
        <w:t> or contact </w:t>
      </w:r>
      <w:hyperlink r:id="rId19" w:history="1">
        <w:r w:rsidRPr="009F4070">
          <w:rPr>
            <w:rStyle w:val="Hyperlink"/>
            <w:rFonts w:ascii="Times New Roman" w:eastAsia="Times New Roman" w:hAnsi="Times New Roman" w:cs="Times New Roman"/>
          </w:rPr>
          <w:t>awe@pba.edu</w:t>
        </w:r>
      </w:hyperlink>
      <w:r w:rsidRPr="009F4070">
        <w:rPr>
          <w:rFonts w:ascii="Times New Roman" w:eastAsia="Times New Roman" w:hAnsi="Times New Roman" w:cs="Times New Roman"/>
          <w:color w:val="000000"/>
        </w:rPr>
        <w:t xml:space="preserve"> for more information about appointments, in-person and online availability, and writing resources.</w:t>
      </w:r>
      <w:bookmarkStart w:id="3" w:name="_GoBack"/>
      <w:bookmarkEnd w:id="3"/>
    </w:p>
    <w:p w14:paraId="502E2850" w14:textId="77777777" w:rsidR="007C0790" w:rsidRPr="00DB6E95" w:rsidRDefault="007C0790" w:rsidP="007C0790">
      <w:pPr>
        <w:pStyle w:val="Heading1"/>
        <w:spacing w:after="200"/>
        <w:rPr>
          <w:rFonts w:cs="Times New Roman"/>
          <w:sz w:val="22"/>
          <w:szCs w:val="22"/>
        </w:rPr>
      </w:pPr>
      <w:r w:rsidRPr="00DB6E95">
        <w:rPr>
          <w:rFonts w:cs="Times New Roman"/>
          <w:sz w:val="22"/>
          <w:szCs w:val="22"/>
        </w:rPr>
        <w:t>Additional Policies</w:t>
      </w:r>
    </w:p>
    <w:p w14:paraId="66A2B985" w14:textId="77777777" w:rsidR="00FF1400" w:rsidRPr="00DF4F72" w:rsidRDefault="00FF1400" w:rsidP="007C0790">
      <w:pPr>
        <w:pStyle w:val="Heading2"/>
        <w:rPr>
          <w:rFonts w:cs="Times New Roman"/>
          <w:sz w:val="22"/>
          <w:szCs w:val="22"/>
        </w:rPr>
      </w:pPr>
      <w:r w:rsidRPr="00DB6E95">
        <w:rPr>
          <w:rFonts w:cs="Times New Roman"/>
          <w:sz w:val="22"/>
          <w:szCs w:val="22"/>
        </w:rPr>
        <w:t>Academic Integrity</w:t>
      </w:r>
    </w:p>
    <w:p w14:paraId="0BB41B0F" w14:textId="77777777" w:rsidR="007C0790" w:rsidRPr="00DF4F72" w:rsidRDefault="007C0790" w:rsidP="007C0790">
      <w:pPr>
        <w:rPr>
          <w:rFonts w:ascii="Times New Roman" w:hAnsi="Times New Roman" w:cs="Times New Roman"/>
        </w:rPr>
      </w:pPr>
      <w:r w:rsidRPr="00DF4F72">
        <w:rPr>
          <w:rFonts w:ascii="Times New Roman" w:hAnsi="Times New Roman" w:cs="Times New Roman"/>
        </w:rPr>
        <w:t xml:space="preserve">All students will fulfill the expectation of being academically honest in all their assignments. This means that students will do their own work as they read, write, research, and prepare projects. When working on a group project, each team member will accomplish the assigned work to the best of his or her ability. </w:t>
      </w:r>
    </w:p>
    <w:p w14:paraId="177EBC9C" w14:textId="77777777" w:rsidR="007C0790" w:rsidRPr="00DF4F72" w:rsidRDefault="007C0790" w:rsidP="007C0790">
      <w:pPr>
        <w:rPr>
          <w:rFonts w:ascii="Times New Roman" w:hAnsi="Times New Roman" w:cs="Times New Roman"/>
        </w:rPr>
      </w:pPr>
      <w:r w:rsidRPr="00DF4F72">
        <w:rPr>
          <w:rFonts w:ascii="Times New Roman" w:hAnsi="Times New Roman" w:cs="Times New Roman"/>
        </w:rPr>
        <w:t>Academic dishonesty includes, but is not limited to, cheating, plagiarism, fabrication</w:t>
      </w:r>
      <w:r w:rsidR="00DF2CF2">
        <w:rPr>
          <w:rFonts w:ascii="Times New Roman" w:hAnsi="Times New Roman" w:cs="Times New Roman"/>
        </w:rPr>
        <w:t>,</w:t>
      </w:r>
      <w:r w:rsidRPr="00DF4F72">
        <w:rPr>
          <w:rFonts w:ascii="Times New Roman" w:hAnsi="Times New Roman" w:cs="Times New Roman"/>
        </w:rPr>
        <w:t xml:space="preserve"> and submission of work, all or any part of which was developed in response to the assignment of another professor or was created by a person other than the student submitting the assignment, or working collaboratively with another student but claiming an individual effort. </w:t>
      </w:r>
    </w:p>
    <w:p w14:paraId="74165BF3" w14:textId="77777777" w:rsidR="007C0790" w:rsidRPr="00DF4F72" w:rsidRDefault="007C0790" w:rsidP="007C0790">
      <w:pPr>
        <w:rPr>
          <w:rFonts w:ascii="Times New Roman" w:hAnsi="Times New Roman" w:cs="Times New Roman"/>
        </w:rPr>
      </w:pPr>
      <w:r w:rsidRPr="00DF4F72">
        <w:rPr>
          <w:rFonts w:ascii="Times New Roman" w:hAnsi="Times New Roman" w:cs="Times New Roman"/>
        </w:rPr>
        <w:t xml:space="preserve">Plagiarism is the act of submitting the language or thoughts of another author as one’s own, without receiving authorization from or giving credit to the original author. An important part of college work is research, and the best way to avoid any hint of plagiarism is to understand how to cite sources. Any words, phrases, facts, or collections of data that do not originate with the student and that are not considered common knowledge must be cited, whether the student is paraphrasing, summarizing, or quoting. </w:t>
      </w:r>
    </w:p>
    <w:p w14:paraId="18D26AB9" w14:textId="77777777" w:rsidR="00455C04" w:rsidRPr="00704AE9" w:rsidRDefault="007C0790" w:rsidP="00704AE9">
      <w:pPr>
        <w:rPr>
          <w:rFonts w:ascii="Times New Roman" w:hAnsi="Times New Roman" w:cs="Times New Roman"/>
          <w:b/>
          <w:color w:val="000000"/>
        </w:rPr>
      </w:pPr>
      <w:r w:rsidRPr="00DF4F72">
        <w:rPr>
          <w:rFonts w:ascii="Times New Roman" w:hAnsi="Times New Roman" w:cs="Times New Roman"/>
        </w:rPr>
        <w:t xml:space="preserve">Upon discovering a plagiarized assignment, an instructor will assign a grade of zero to the assignment. </w:t>
      </w:r>
      <w:r w:rsidR="00DF2CF2">
        <w:rPr>
          <w:rFonts w:ascii="Times New Roman" w:hAnsi="Times New Roman" w:cs="Times New Roman"/>
        </w:rPr>
        <w:t>The</w:t>
      </w:r>
      <w:r w:rsidRPr="00DF4F72">
        <w:rPr>
          <w:rFonts w:ascii="Times New Roman" w:hAnsi="Times New Roman" w:cs="Times New Roman"/>
        </w:rPr>
        <w:t xml:space="preserve"> second act of plagiarism will result in failing the class. Your professor will notify the dean of any discovery of plagiarism or academic dishonesty. </w:t>
      </w:r>
    </w:p>
    <w:p w14:paraId="5B54EEFB" w14:textId="77777777" w:rsidR="007C0790" w:rsidRPr="00DF4F72" w:rsidRDefault="007C0790" w:rsidP="007C0790">
      <w:pPr>
        <w:pStyle w:val="Heading3"/>
        <w:rPr>
          <w:rFonts w:ascii="Times New Roman" w:hAnsi="Times New Roman" w:cs="Times New Roman"/>
          <w:b/>
          <w:color w:val="auto"/>
          <w:sz w:val="22"/>
          <w:szCs w:val="22"/>
        </w:rPr>
      </w:pPr>
      <w:r w:rsidRPr="00DF4F72">
        <w:rPr>
          <w:rFonts w:ascii="Times New Roman" w:hAnsi="Times New Roman" w:cs="Times New Roman"/>
          <w:b/>
          <w:color w:val="auto"/>
          <w:sz w:val="22"/>
          <w:szCs w:val="22"/>
        </w:rPr>
        <w:t>Penalties for Academic Dishonesty</w:t>
      </w:r>
    </w:p>
    <w:p w14:paraId="646100BA" w14:textId="77777777" w:rsidR="007C0790" w:rsidRPr="00DF4F72" w:rsidRDefault="007C0790" w:rsidP="007C0790">
      <w:pPr>
        <w:rPr>
          <w:rFonts w:ascii="Times New Roman" w:eastAsia="Calibri" w:hAnsi="Times New Roman" w:cs="Times New Roman"/>
          <w:b/>
        </w:rPr>
      </w:pPr>
      <w:r w:rsidRPr="00DF4F72">
        <w:rPr>
          <w:rFonts w:ascii="Times New Roman" w:eastAsia="Calibri" w:hAnsi="Times New Roman" w:cs="Times New Roman"/>
          <w:b/>
        </w:rPr>
        <w:t>First offense:</w:t>
      </w:r>
    </w:p>
    <w:p w14:paraId="7865CED6" w14:textId="77777777" w:rsidR="007C0790" w:rsidRPr="00DF4F72" w:rsidRDefault="007C0790" w:rsidP="007C0790">
      <w:pPr>
        <w:pStyle w:val="ListParagraph"/>
        <w:widowControl/>
        <w:numPr>
          <w:ilvl w:val="0"/>
          <w:numId w:val="16"/>
        </w:numPr>
        <w:tabs>
          <w:tab w:val="left" w:pos="4715"/>
        </w:tabs>
        <w:rPr>
          <w:rFonts w:ascii="Times New Roman" w:hAnsi="Times New Roman" w:cs="Times New Roman"/>
        </w:rPr>
      </w:pPr>
      <w:r w:rsidRPr="00DF4F72">
        <w:rPr>
          <w:rFonts w:ascii="Times New Roman" w:hAnsi="Times New Roman" w:cs="Times New Roman"/>
        </w:rPr>
        <w:t>The student must receive a zero grade for the assignment and may receive additional penalties as outlined in the particular course syllabus.</w:t>
      </w:r>
    </w:p>
    <w:p w14:paraId="74BCDDD4" w14:textId="77777777" w:rsidR="007C0790" w:rsidRPr="00DF4F72" w:rsidRDefault="007C0790" w:rsidP="007C0790">
      <w:pPr>
        <w:pStyle w:val="ListParagraph"/>
        <w:widowControl/>
        <w:numPr>
          <w:ilvl w:val="0"/>
          <w:numId w:val="16"/>
        </w:numPr>
        <w:tabs>
          <w:tab w:val="left" w:pos="4715"/>
        </w:tabs>
        <w:rPr>
          <w:rFonts w:ascii="Times New Roman" w:hAnsi="Times New Roman" w:cs="Times New Roman"/>
        </w:rPr>
      </w:pPr>
      <w:r w:rsidRPr="00DF4F72">
        <w:rPr>
          <w:rFonts w:ascii="Times New Roman" w:hAnsi="Times New Roman" w:cs="Times New Roman"/>
        </w:rPr>
        <w:t>An additional offense within the same course will result in a failing grade for the course, even if the second offense occurred before the student received notification of the first offense.</w:t>
      </w:r>
    </w:p>
    <w:p w14:paraId="0C96F20C" w14:textId="77777777" w:rsidR="007C0790" w:rsidRPr="00DF4F72" w:rsidRDefault="007C0790" w:rsidP="007C0790">
      <w:pPr>
        <w:rPr>
          <w:rFonts w:ascii="Times New Roman" w:hAnsi="Times New Roman" w:cs="Times New Roman"/>
        </w:rPr>
      </w:pPr>
      <w:r w:rsidRPr="00DF4F72">
        <w:rPr>
          <w:rFonts w:ascii="Times New Roman" w:eastAsia="Calibri" w:hAnsi="Times New Roman" w:cs="Times New Roman"/>
          <w:b/>
        </w:rPr>
        <w:t>Second offense</w:t>
      </w:r>
      <w:r w:rsidRPr="00DF4F72">
        <w:rPr>
          <w:rFonts w:ascii="Times New Roman" w:eastAsia="Calibri" w:hAnsi="Times New Roman" w:cs="Times New Roman"/>
        </w:rPr>
        <w:t>: Because a second offense may or may not occur within the same course or school, the</w:t>
      </w:r>
      <w:r w:rsidRPr="00DF4F72">
        <w:rPr>
          <w:rFonts w:ascii="Times New Roman" w:hAnsi="Times New Roman" w:cs="Times New Roman"/>
        </w:rPr>
        <w:t xml:space="preserve"> </w:t>
      </w:r>
      <w:r w:rsidRPr="00DF4F72">
        <w:rPr>
          <w:rFonts w:ascii="Times New Roman" w:eastAsia="Calibri" w:hAnsi="Times New Roman" w:cs="Times New Roman"/>
        </w:rPr>
        <w:t>Dean of Students is responsible for determining that the reported incident of academic dishonesty is a second offense. The following will take place:</w:t>
      </w:r>
    </w:p>
    <w:p w14:paraId="15D07CB8" w14:textId="77777777" w:rsidR="007C0790" w:rsidRPr="00DF4F72" w:rsidRDefault="007C0790" w:rsidP="007C0790">
      <w:pPr>
        <w:pStyle w:val="ListParagraph"/>
        <w:widowControl/>
        <w:numPr>
          <w:ilvl w:val="0"/>
          <w:numId w:val="18"/>
        </w:numPr>
        <w:tabs>
          <w:tab w:val="left" w:pos="4715"/>
        </w:tabs>
        <w:rPr>
          <w:rFonts w:ascii="Times New Roman" w:hAnsi="Times New Roman" w:cs="Times New Roman"/>
        </w:rPr>
      </w:pPr>
      <w:r w:rsidRPr="00DF4F72">
        <w:rPr>
          <w:rFonts w:ascii="Times New Roman" w:hAnsi="Times New Roman" w:cs="Times New Roman"/>
        </w:rPr>
        <w:t>The student must receive a failing grade for the course in which the dishonesty occurred.</w:t>
      </w:r>
    </w:p>
    <w:p w14:paraId="7A4D67D2" w14:textId="77777777" w:rsidR="007C0790" w:rsidRPr="00DF4F72" w:rsidRDefault="007C0790" w:rsidP="007C0790">
      <w:pPr>
        <w:pStyle w:val="ListParagraph"/>
        <w:widowControl/>
        <w:numPr>
          <w:ilvl w:val="0"/>
          <w:numId w:val="18"/>
        </w:numPr>
        <w:tabs>
          <w:tab w:val="left" w:pos="4715"/>
        </w:tabs>
        <w:rPr>
          <w:rFonts w:ascii="Times New Roman" w:hAnsi="Times New Roman" w:cs="Times New Roman"/>
        </w:rPr>
      </w:pPr>
      <w:r w:rsidRPr="00DF4F72">
        <w:rPr>
          <w:rFonts w:ascii="Times New Roman" w:hAnsi="Times New Roman" w:cs="Times New Roman"/>
        </w:rPr>
        <w:lastRenderedPageBreak/>
        <w:t>An additional offense within the same course, which would be deemed the student’s third overall offense, will result in a one-year suspension of the student from PBA.</w:t>
      </w:r>
    </w:p>
    <w:p w14:paraId="0694E059" w14:textId="77777777" w:rsidR="007C0790" w:rsidRPr="00DF4F72" w:rsidRDefault="007C0790" w:rsidP="007C0790">
      <w:pPr>
        <w:rPr>
          <w:rFonts w:ascii="Times New Roman" w:hAnsi="Times New Roman" w:cs="Times New Roman"/>
        </w:rPr>
      </w:pPr>
      <w:r w:rsidRPr="00DF4F72">
        <w:rPr>
          <w:rFonts w:ascii="Times New Roman" w:eastAsia="Calibri" w:hAnsi="Times New Roman" w:cs="Times New Roman"/>
          <w:b/>
        </w:rPr>
        <w:t>Third offense</w:t>
      </w:r>
      <w:r w:rsidRPr="00DF4F72">
        <w:rPr>
          <w:rFonts w:ascii="Times New Roman" w:eastAsia="Calibri" w:hAnsi="Times New Roman" w:cs="Times New Roman"/>
        </w:rPr>
        <w:t>: If a third incident of academic dishonesty is documented, the student must receive a</w:t>
      </w:r>
      <w:r w:rsidRPr="00DF4F72">
        <w:rPr>
          <w:rFonts w:ascii="Times New Roman" w:hAnsi="Times New Roman" w:cs="Times New Roman"/>
        </w:rPr>
        <w:t xml:space="preserve"> </w:t>
      </w:r>
      <w:r w:rsidRPr="00DF4F72">
        <w:rPr>
          <w:rFonts w:ascii="Times New Roman" w:eastAsia="Calibri" w:hAnsi="Times New Roman" w:cs="Times New Roman"/>
        </w:rPr>
        <w:t>failing grade for the course in which the dishonesty occurred and he or she will be suspended from PBA for one year through the following process:</w:t>
      </w:r>
    </w:p>
    <w:p w14:paraId="186F6FF4" w14:textId="77777777" w:rsidR="007C0790" w:rsidRPr="00DF4F72" w:rsidRDefault="007C0790" w:rsidP="007C0790">
      <w:pPr>
        <w:pStyle w:val="ListParagraph"/>
        <w:widowControl/>
        <w:numPr>
          <w:ilvl w:val="0"/>
          <w:numId w:val="17"/>
        </w:numPr>
        <w:tabs>
          <w:tab w:val="left" w:pos="4715"/>
        </w:tabs>
        <w:rPr>
          <w:rFonts w:ascii="Times New Roman" w:hAnsi="Times New Roman" w:cs="Times New Roman"/>
        </w:rPr>
      </w:pPr>
      <w:r w:rsidRPr="00DF4F72">
        <w:rPr>
          <w:rFonts w:ascii="Times New Roman" w:hAnsi="Times New Roman" w:cs="Times New Roman"/>
        </w:rPr>
        <w:t>The student must receive a failing grade for the course in which the dishonesty occurred.</w:t>
      </w:r>
    </w:p>
    <w:p w14:paraId="0626B145" w14:textId="77777777" w:rsidR="007C0790" w:rsidRPr="00DF4F72" w:rsidRDefault="007C0790" w:rsidP="007C0790">
      <w:pPr>
        <w:pStyle w:val="ListParagraph"/>
        <w:widowControl/>
        <w:numPr>
          <w:ilvl w:val="0"/>
          <w:numId w:val="17"/>
        </w:numPr>
        <w:tabs>
          <w:tab w:val="left" w:pos="4715"/>
        </w:tabs>
        <w:rPr>
          <w:rFonts w:ascii="Times New Roman" w:hAnsi="Times New Roman" w:cs="Times New Roman"/>
        </w:rPr>
      </w:pPr>
      <w:r w:rsidRPr="00DF4F72">
        <w:rPr>
          <w:rFonts w:ascii="Times New Roman" w:hAnsi="Times New Roman" w:cs="Times New Roman"/>
        </w:rPr>
        <w:t xml:space="preserve">The Superintending Dean will notify the student through PBA email, copied to the Dean of Students, the Registrar, and, if applicable, the Dean of the student’s major, that </w:t>
      </w:r>
      <w:r w:rsidR="00DF2CF2">
        <w:rPr>
          <w:rFonts w:ascii="Times New Roman" w:hAnsi="Times New Roman" w:cs="Times New Roman"/>
        </w:rPr>
        <w:t>the</w:t>
      </w:r>
      <w:r w:rsidRPr="00DF4F72">
        <w:rPr>
          <w:rFonts w:ascii="Times New Roman" w:hAnsi="Times New Roman" w:cs="Times New Roman"/>
        </w:rPr>
        <w:t xml:space="preserve"> third incident of academic dishonesty has been reported. </w:t>
      </w:r>
    </w:p>
    <w:p w14:paraId="156B5E70" w14:textId="77777777" w:rsidR="007C0790" w:rsidRPr="00DF4F72" w:rsidRDefault="007C0790" w:rsidP="007C0790">
      <w:pPr>
        <w:rPr>
          <w:rFonts w:ascii="Times New Roman" w:hAnsi="Times New Roman" w:cs="Times New Roman"/>
        </w:rPr>
      </w:pPr>
      <w:r w:rsidRPr="00DF4F72">
        <w:rPr>
          <w:rFonts w:ascii="Times New Roman" w:eastAsia="Calibri" w:hAnsi="Times New Roman" w:cs="Times New Roman"/>
        </w:rPr>
        <w:t xml:space="preserve">For the complete policy on </w:t>
      </w:r>
      <w:hyperlink r:id="rId20" w:history="1">
        <w:r w:rsidRPr="00DF4F72">
          <w:rPr>
            <w:rStyle w:val="Hyperlink"/>
            <w:rFonts w:ascii="Times New Roman" w:eastAsia="Calibri" w:hAnsi="Times New Roman" w:cs="Times New Roman"/>
            <w:bCs/>
          </w:rPr>
          <w:t>Academic Integrity</w:t>
        </w:r>
      </w:hyperlink>
      <w:r w:rsidRPr="00DF4F72">
        <w:rPr>
          <w:rFonts w:ascii="Times New Roman" w:eastAsia="Calibri" w:hAnsi="Times New Roman" w:cs="Times New Roman"/>
        </w:rPr>
        <w:t>, please see  “</w:t>
      </w:r>
      <w:r w:rsidRPr="00DF4F72">
        <w:rPr>
          <w:rFonts w:ascii="Times New Roman" w:eastAsia="Calibri" w:hAnsi="Times New Roman" w:cs="Times New Roman"/>
          <w:i/>
          <w:iCs/>
        </w:rPr>
        <w:t>Academic Policies</w:t>
      </w:r>
      <w:r w:rsidRPr="00DF4F72">
        <w:rPr>
          <w:rFonts w:ascii="Times New Roman" w:eastAsia="Calibri" w:hAnsi="Times New Roman" w:cs="Times New Roman"/>
        </w:rPr>
        <w:t xml:space="preserve">,” </w:t>
      </w:r>
      <w:r w:rsidRPr="00DF4F72">
        <w:rPr>
          <w:rFonts w:ascii="Times New Roman" w:eastAsia="Calibri" w:hAnsi="Times New Roman" w:cs="Times New Roman"/>
          <w:i/>
          <w:iCs/>
        </w:rPr>
        <w:t>2020-2021 Catalog</w:t>
      </w:r>
      <w:r w:rsidRPr="00DF4F72">
        <w:rPr>
          <w:rFonts w:ascii="Times New Roman" w:eastAsia="Calibri" w:hAnsi="Times New Roman" w:cs="Times New Roman"/>
        </w:rPr>
        <w:t xml:space="preserve"> on the PBA website: </w:t>
      </w:r>
      <w:hyperlink r:id="rId21" w:history="1">
        <w:r w:rsidRPr="00DF4F72">
          <w:rPr>
            <w:rStyle w:val="Hyperlink"/>
            <w:rFonts w:ascii="Times New Roman" w:eastAsia="Arial" w:hAnsi="Times New Roman" w:cs="Times New Roman"/>
          </w:rPr>
          <w:t>http://catalog.pba.edu/content.php?catoid=38&amp;navoid=2772</w:t>
        </w:r>
      </w:hyperlink>
      <w:r w:rsidRPr="00DF4F72">
        <w:rPr>
          <w:rFonts w:ascii="Times New Roman" w:hAnsi="Times New Roman" w:cs="Times New Roman"/>
        </w:rPr>
        <w:t>.</w:t>
      </w:r>
    </w:p>
    <w:p w14:paraId="5312B545" w14:textId="77777777" w:rsidR="00FF1400" w:rsidRPr="00DF4F72" w:rsidRDefault="00FF1400" w:rsidP="006512A5">
      <w:pPr>
        <w:pStyle w:val="Heading2"/>
        <w:rPr>
          <w:rFonts w:cs="Times New Roman"/>
          <w:sz w:val="22"/>
          <w:szCs w:val="22"/>
        </w:rPr>
      </w:pPr>
      <w:r w:rsidRPr="00DF4F72">
        <w:rPr>
          <w:rFonts w:cs="Times New Roman"/>
          <w:sz w:val="22"/>
          <w:szCs w:val="22"/>
        </w:rPr>
        <w:t>Back-up Computer(s)</w:t>
      </w:r>
    </w:p>
    <w:p w14:paraId="0FC0F5F4" w14:textId="77777777" w:rsidR="006512A5" w:rsidRPr="00DF4F72" w:rsidRDefault="00DF2CF2" w:rsidP="00325813">
      <w:pPr>
        <w:rPr>
          <w:rFonts w:ascii="Times New Roman" w:hAnsi="Times New Roman" w:cs="Times New Roman"/>
        </w:rPr>
      </w:pPr>
      <w:r>
        <w:rPr>
          <w:rFonts w:ascii="Times New Roman" w:hAnsi="Times New Roman" w:cs="Times New Roman"/>
        </w:rPr>
        <w:t>While hurricanes, tornados,</w:t>
      </w:r>
      <w:r w:rsidR="00FF1400" w:rsidRPr="00DF4F72">
        <w:rPr>
          <w:rFonts w:ascii="Times New Roman" w:hAnsi="Times New Roman" w:cs="Times New Roman"/>
        </w:rPr>
        <w:t xml:space="preserve"> and other natural disasters can wipe out power for entire regions, which may necessitate special arrangements for all, individual connectivity issues do not receive special accommodation. In the event that your computer freezes/crashes, your Internet Service Provider shuts power off to your usual location, and so on, you should have a Plan B in such situations. Relying on but one computer is asking for trouble. Online students should prepare for access to two or three computers during a course, so </w:t>
      </w:r>
      <w:proofErr w:type="gramStart"/>
      <w:r w:rsidR="00FF1400" w:rsidRPr="00DF4F72">
        <w:rPr>
          <w:rFonts w:ascii="Times New Roman" w:hAnsi="Times New Roman" w:cs="Times New Roman"/>
        </w:rPr>
        <w:t>make preparations</w:t>
      </w:r>
      <w:proofErr w:type="gramEnd"/>
      <w:r w:rsidR="00FF1400" w:rsidRPr="00DF4F72">
        <w:rPr>
          <w:rFonts w:ascii="Times New Roman" w:hAnsi="Times New Roman" w:cs="Times New Roman"/>
        </w:rPr>
        <w:t xml:space="preserve"> now.</w:t>
      </w:r>
      <w:r w:rsidR="006512A5" w:rsidRPr="00DF4F72">
        <w:rPr>
          <w:rFonts w:ascii="Times New Roman" w:hAnsi="Times New Roman" w:cs="Times New Roman"/>
        </w:rPr>
        <w:t xml:space="preserve"> Computers are available for student use in the Warren Library, on the West Palm Beach campus.</w:t>
      </w:r>
    </w:p>
    <w:p w14:paraId="37E5D127" w14:textId="77777777" w:rsidR="00115EBE" w:rsidRDefault="00115EBE" w:rsidP="00115EBE">
      <w:pPr>
        <w:rPr>
          <w:rFonts w:ascii="Times New Roman" w:hAnsi="Times New Roman" w:cs="Times New Roman"/>
          <w:b/>
          <w:bCs/>
        </w:rPr>
      </w:pPr>
      <w:r>
        <w:rPr>
          <w:rFonts w:ascii="Times New Roman" w:hAnsi="Times New Roman" w:cs="Times New Roman"/>
          <w:b/>
          <w:bCs/>
        </w:rPr>
        <w:t>Health Related Absences:</w:t>
      </w:r>
    </w:p>
    <w:p w14:paraId="06959173" w14:textId="77777777" w:rsidR="00115EBE" w:rsidRDefault="00115EBE" w:rsidP="00115EBE">
      <w:pPr>
        <w:rPr>
          <w:rFonts w:ascii="Times New Roman" w:hAnsi="Times New Roman" w:cs="Times New Roman"/>
        </w:rPr>
      </w:pPr>
      <w:r>
        <w:rPr>
          <w:rFonts w:ascii="Times New Roman" w:hAnsi="Times New Roman" w:cs="Times New Roman"/>
        </w:rPr>
        <w:t>If a student tests positive for COVID-19 or has any other short-term medical diagnosis (i.e., strep, mono, etc.) that would preclude them from attending in-person class, they need to submit a note from a healthcare provider to the Office for Academic and Accessibility Resources. The note should be on the letterhead of the primary healthcare provider or medical office and should include the diagnosis and the length of time the student cannot attend in-person instruction. Notes can be sent to </w:t>
      </w:r>
      <w:hyperlink r:id="rId22" w:history="1">
        <w:r>
          <w:rPr>
            <w:rStyle w:val="Hyperlink"/>
            <w:rFonts w:cs="Times New Roman"/>
          </w:rPr>
          <w:t>Academic_Support@pba.edu</w:t>
        </w:r>
      </w:hyperlink>
      <w:r>
        <w:rPr>
          <w:rFonts w:ascii="Times New Roman" w:hAnsi="Times New Roman" w:cs="Times New Roman"/>
        </w:rPr>
        <w:t>. OAAR will communicate the length of absence to professors. It is at the discretion of the professor how the student will make up the missed class content, whether through the use of a video platform (such as Zoom) or through additional assignments. The student should communicate with their professors directly about assignments and classroom content.  Every student has access to </w:t>
      </w:r>
      <w:hyperlink r:id="rId23" w:history="1">
        <w:r>
          <w:rPr>
            <w:rStyle w:val="Hyperlink"/>
            <w:rFonts w:cs="Times New Roman"/>
          </w:rPr>
          <w:t>Sailfish Health</w:t>
        </w:r>
      </w:hyperlink>
      <w:r>
        <w:rPr>
          <w:rFonts w:ascii="Times New Roman" w:hAnsi="Times New Roman" w:cs="Times New Roman"/>
        </w:rPr>
        <w:t> to receive telehealth care, free of charge.</w:t>
      </w:r>
    </w:p>
    <w:p w14:paraId="32F998CF" w14:textId="77777777" w:rsidR="00115EBE" w:rsidRDefault="00115EBE" w:rsidP="00115EBE">
      <w:pPr>
        <w:shd w:val="clear" w:color="auto" w:fill="FFFFFF"/>
        <w:rPr>
          <w:rFonts w:ascii="Times New Roman" w:hAnsi="Times New Roman" w:cs="Times New Roman"/>
          <w:color w:val="000000"/>
        </w:rPr>
      </w:pPr>
      <w:r>
        <w:rPr>
          <w:rFonts w:ascii="Times New Roman" w:hAnsi="Times New Roman" w:cs="Times New Roman"/>
          <w:b/>
          <w:bCs/>
          <w:color w:val="000000"/>
          <w:shd w:val="clear" w:color="auto" w:fill="FFFFFF"/>
        </w:rPr>
        <w:t>Americans with Disabilities Act (ADA) Statement:</w:t>
      </w:r>
      <w:r>
        <w:rPr>
          <w:rFonts w:ascii="Times New Roman" w:hAnsi="Times New Roman" w:cs="Times New Roman"/>
          <w:color w:val="000000"/>
          <w:shd w:val="clear" w:color="auto" w:fill="FFFFFF"/>
        </w:rPr>
        <w:t> </w:t>
      </w:r>
      <w:r>
        <w:rPr>
          <w:rFonts w:ascii="Times New Roman" w:hAnsi="Times New Roman" w:cs="Times New Roman"/>
          <w:color w:val="000000"/>
        </w:rPr>
        <w:t xml:space="preserve"> </w:t>
      </w:r>
    </w:p>
    <w:p w14:paraId="2C68013C" w14:textId="77777777" w:rsidR="00115EBE" w:rsidRDefault="00115EBE" w:rsidP="00115EBE">
      <w:pPr>
        <w:pStyle w:val="xmsonormal"/>
        <w:shd w:val="clear" w:color="auto" w:fill="FFFFFF"/>
        <w:rPr>
          <w:rFonts w:ascii="Times New Roman" w:hAnsi="Times New Roman" w:cs="Times New Roman"/>
          <w:color w:val="000000"/>
        </w:rPr>
      </w:pPr>
      <w:r>
        <w:rPr>
          <w:rFonts w:ascii="Times New Roman" w:hAnsi="Times New Roman" w:cs="Times New Roman"/>
          <w:color w:val="000000"/>
        </w:rPr>
        <w:t>Palm Beach Atlantic University complies with the Americans with Disability Act (ADA) of 1990 and Section 504 of the Rehabilitation Act of 1973 by providing reasonable and appropriate accommodations to qualified individuals with disabilities. Students who have questions about their entitlement to benefits or who have grievances under these statutes should contact The Office of Academic and Accessibility Resources (formerly known as the Office of Disability Services) in</w:t>
      </w:r>
      <w:r>
        <w:rPr>
          <w:rFonts w:ascii="Times New Roman" w:hAnsi="Times New Roman" w:cs="Times New Roman"/>
          <w:b/>
          <w:bCs/>
          <w:color w:val="000000"/>
        </w:rPr>
        <w:t> </w:t>
      </w:r>
      <w:r>
        <w:rPr>
          <w:rFonts w:ascii="Times New Roman" w:hAnsi="Times New Roman" w:cs="Times New Roman"/>
          <w:color w:val="000000"/>
        </w:rPr>
        <w:t>the lower level of the Warren Library. Emailing </w:t>
      </w:r>
      <w:hyperlink r:id="rId24" w:history="1">
        <w:r>
          <w:rPr>
            <w:rStyle w:val="Hyperlink"/>
            <w:rFonts w:cs="Times New Roman"/>
            <w:b/>
            <w:bCs/>
          </w:rPr>
          <w:t>Academic_Support@PBA.edu</w:t>
        </w:r>
      </w:hyperlink>
      <w:r>
        <w:rPr>
          <w:rFonts w:ascii="Times New Roman" w:hAnsi="Times New Roman" w:cs="Times New Roman"/>
          <w:color w:val="000000"/>
        </w:rPr>
        <w:t> is the preferred method of communication </w:t>
      </w:r>
      <w:r>
        <w:rPr>
          <w:rFonts w:ascii="Times New Roman" w:hAnsi="Times New Roman" w:cs="Times New Roman"/>
          <w:b/>
          <w:bCs/>
          <w:color w:val="000000"/>
        </w:rPr>
        <w:t> </w:t>
      </w:r>
      <w:r>
        <w:rPr>
          <w:rFonts w:ascii="Times New Roman" w:hAnsi="Times New Roman" w:cs="Times New Roman"/>
          <w:color w:val="000000"/>
        </w:rPr>
        <w:t> Accommodations will only be provided after the student has officially registered with the Office of Academic and Accessibility Resources. The student must make the request for accommodations and provide each course instructor with a copy of the approved accommodations plan immediately after receiving them.  </w:t>
      </w:r>
      <w:r>
        <w:rPr>
          <w:rFonts w:ascii="Times New Roman" w:hAnsi="Times New Roman" w:cs="Times New Roman"/>
          <w:b/>
          <w:bCs/>
          <w:color w:val="000000"/>
        </w:rPr>
        <w:t>Accommodations are not retroactive. </w:t>
      </w:r>
      <w:r>
        <w:rPr>
          <w:rFonts w:ascii="Times New Roman" w:hAnsi="Times New Roman" w:cs="Times New Roman"/>
          <w:color w:val="000000"/>
        </w:rPr>
        <w:t> </w:t>
      </w:r>
    </w:p>
    <w:p w14:paraId="1AEF1B03" w14:textId="77777777" w:rsidR="003D432A" w:rsidRDefault="003D432A" w:rsidP="006512A5">
      <w:pPr>
        <w:pStyle w:val="Heading2"/>
        <w:rPr>
          <w:rFonts w:cs="Times New Roman"/>
          <w:sz w:val="22"/>
          <w:szCs w:val="22"/>
        </w:rPr>
      </w:pPr>
    </w:p>
    <w:p w14:paraId="2C2DAF7F" w14:textId="7729D577" w:rsidR="00FF1400" w:rsidRPr="00DF4F72" w:rsidRDefault="006512A5" w:rsidP="006512A5">
      <w:pPr>
        <w:pStyle w:val="Heading2"/>
        <w:rPr>
          <w:rFonts w:cs="Times New Roman"/>
          <w:sz w:val="22"/>
          <w:szCs w:val="22"/>
        </w:rPr>
      </w:pPr>
      <w:r w:rsidRPr="00DF4F72">
        <w:rPr>
          <w:rFonts w:cs="Times New Roman"/>
          <w:sz w:val="22"/>
          <w:szCs w:val="22"/>
        </w:rPr>
        <w:t>Student E-Mail Policy</w:t>
      </w:r>
    </w:p>
    <w:p w14:paraId="6FB26A7C" w14:textId="77777777" w:rsidR="00FF1400" w:rsidRPr="00DF4F72" w:rsidRDefault="00FF1400" w:rsidP="00FF1400">
      <w:pPr>
        <w:pStyle w:val="Default"/>
        <w:spacing w:after="200" w:line="276" w:lineRule="auto"/>
        <w:rPr>
          <w:sz w:val="22"/>
          <w:szCs w:val="22"/>
        </w:rPr>
      </w:pPr>
      <w:r w:rsidRPr="00DF4F72">
        <w:rPr>
          <w:sz w:val="22"/>
          <w:szCs w:val="22"/>
        </w:rPr>
        <w:t>In order to keep the PBA community interconnected and improve the channels of communication between faculty, administrators</w:t>
      </w:r>
      <w:r w:rsidR="00DF2CF2">
        <w:rPr>
          <w:sz w:val="22"/>
          <w:szCs w:val="22"/>
        </w:rPr>
        <w:t>,</w:t>
      </w:r>
      <w:r w:rsidRPr="00DF4F72">
        <w:rPr>
          <w:sz w:val="22"/>
          <w:szCs w:val="22"/>
        </w:rPr>
        <w:t xml:space="preserve"> and students, it has been determined that all University email communication be done via PBA</w:t>
      </w:r>
      <w:r w:rsidR="00DF2CF2">
        <w:rPr>
          <w:sz w:val="22"/>
          <w:szCs w:val="22"/>
        </w:rPr>
        <w:t>-</w:t>
      </w:r>
      <w:r w:rsidRPr="00DF4F72">
        <w:rPr>
          <w:sz w:val="22"/>
          <w:szCs w:val="22"/>
        </w:rPr>
        <w:t xml:space="preserve">issued email addresses. A PBA e-mail address is assigned to all faculty, staff and students. Accounts remain active while enrolled in the University and for Alumni as long as they are regularly utilized. Alumni accounts not utilized in 12 months (one year) will be purged. </w:t>
      </w:r>
    </w:p>
    <w:p w14:paraId="2AABFE99" w14:textId="77777777" w:rsidR="00FF1400" w:rsidRPr="00DF4F72" w:rsidRDefault="00FF1400" w:rsidP="00FF1400">
      <w:pPr>
        <w:pStyle w:val="Default"/>
        <w:spacing w:after="200" w:line="276" w:lineRule="auto"/>
        <w:rPr>
          <w:sz w:val="22"/>
          <w:szCs w:val="22"/>
        </w:rPr>
      </w:pPr>
      <w:r w:rsidRPr="00DF4F72">
        <w:rPr>
          <w:sz w:val="22"/>
          <w:szCs w:val="22"/>
        </w:rPr>
        <w:t>E-mail is read from on</w:t>
      </w:r>
      <w:r w:rsidR="00DF2CF2">
        <w:rPr>
          <w:sz w:val="22"/>
          <w:szCs w:val="22"/>
        </w:rPr>
        <w:t>-</w:t>
      </w:r>
      <w:r w:rsidRPr="00DF4F72">
        <w:rPr>
          <w:sz w:val="22"/>
          <w:szCs w:val="22"/>
        </w:rPr>
        <w:t xml:space="preserve">campus computers using Microsoft Outlook. It is important that all email messages sent during this course include a meaningful subject, a greeting, a short message, a closing, and a signature. Student email accounts are accessed with the same credentials used for logging onto the network. Users may also access their e-mail via the Internet. This can be done by going to the </w:t>
      </w:r>
      <w:proofErr w:type="spellStart"/>
      <w:r w:rsidRPr="00DF4F72">
        <w:rPr>
          <w:sz w:val="22"/>
          <w:szCs w:val="22"/>
        </w:rPr>
        <w:t>myPBA</w:t>
      </w:r>
      <w:proofErr w:type="spellEnd"/>
      <w:r w:rsidRPr="00DF4F72">
        <w:rPr>
          <w:sz w:val="22"/>
          <w:szCs w:val="22"/>
        </w:rPr>
        <w:t xml:space="preserve"> homepage and clicking on the e-mail login link located on the left side under “Quick Links”. Users will then be asked for their username and password. </w:t>
      </w:r>
    </w:p>
    <w:p w14:paraId="23530E9F" w14:textId="77777777" w:rsidR="00FF1400" w:rsidRPr="00DF4F72" w:rsidRDefault="00FF1400" w:rsidP="00FF1400">
      <w:pPr>
        <w:pStyle w:val="Default"/>
        <w:spacing w:after="200" w:line="276" w:lineRule="auto"/>
        <w:rPr>
          <w:sz w:val="22"/>
          <w:szCs w:val="22"/>
        </w:rPr>
      </w:pPr>
      <w:r w:rsidRPr="00DF4F72">
        <w:rPr>
          <w:sz w:val="22"/>
          <w:szCs w:val="22"/>
        </w:rPr>
        <w:t>All users are encouraged to regularly purge and/or archive their inbox as part of normal operating procedure</w:t>
      </w:r>
      <w:r w:rsidR="00DF2CF2">
        <w:rPr>
          <w:sz w:val="22"/>
          <w:szCs w:val="22"/>
        </w:rPr>
        <w:t>s</w:t>
      </w:r>
      <w:r w:rsidRPr="00DF4F72">
        <w:rPr>
          <w:sz w:val="22"/>
          <w:szCs w:val="22"/>
        </w:rPr>
        <w:t xml:space="preserve">. </w:t>
      </w:r>
      <w:r w:rsidRPr="00DF4F72">
        <w:rPr>
          <w:b/>
          <w:bCs/>
          <w:sz w:val="22"/>
          <w:szCs w:val="22"/>
        </w:rPr>
        <w:t xml:space="preserve">Student email items that have not been accessed in over 1 year will be automatically purged. </w:t>
      </w:r>
      <w:r w:rsidRPr="00DF4F72">
        <w:rPr>
          <w:sz w:val="22"/>
          <w:szCs w:val="22"/>
        </w:rPr>
        <w:t xml:space="preserve">Periodic purging and/or archiving will avoid triggering these actions. Users should adjust the frequency and structure of purging/archiving activities to ensure that size limits are not exceeded. The Help Desk can assist in </w:t>
      </w:r>
      <w:r w:rsidR="00DF2CF2">
        <w:rPr>
          <w:sz w:val="22"/>
          <w:szCs w:val="22"/>
        </w:rPr>
        <w:t xml:space="preserve">the </w:t>
      </w:r>
      <w:r w:rsidRPr="00DF4F72">
        <w:rPr>
          <w:sz w:val="22"/>
          <w:szCs w:val="22"/>
        </w:rPr>
        <w:t xml:space="preserve">development of a purge/archive timeline and process. </w:t>
      </w:r>
    </w:p>
    <w:p w14:paraId="4464B7D6" w14:textId="77777777" w:rsidR="00FF1400" w:rsidRPr="00DF4F72" w:rsidRDefault="00FF1400" w:rsidP="00FF1400">
      <w:pPr>
        <w:pStyle w:val="Default"/>
        <w:spacing w:after="200" w:line="276" w:lineRule="auto"/>
        <w:rPr>
          <w:sz w:val="22"/>
          <w:szCs w:val="22"/>
        </w:rPr>
      </w:pPr>
      <w:r w:rsidRPr="00DF4F72">
        <w:rPr>
          <w:sz w:val="22"/>
          <w:szCs w:val="22"/>
        </w:rPr>
        <w:t xml:space="preserve">PBA E-mail should not be automatically forwarded to non-PBA E-mail destinations. PBA E-mail users who redirect large quantities of E-mails from their PBA E-mail address to another electronic address (i.e. via eCollege, AOL, Hotmail) expose themselves and the University to significant security and network traffic risks. </w:t>
      </w:r>
    </w:p>
    <w:p w14:paraId="66ED70EB" w14:textId="77777777" w:rsidR="00FF1400" w:rsidRPr="00DF4F72" w:rsidRDefault="00FF1400" w:rsidP="00FF1400">
      <w:pPr>
        <w:pStyle w:val="Default"/>
        <w:spacing w:line="276" w:lineRule="auto"/>
        <w:rPr>
          <w:sz w:val="22"/>
          <w:szCs w:val="22"/>
        </w:rPr>
      </w:pPr>
      <w:r w:rsidRPr="00DF4F72">
        <w:rPr>
          <w:sz w:val="22"/>
          <w:szCs w:val="22"/>
        </w:rPr>
        <w:t xml:space="preserve">For more details concerning PBA computer usage and email policies visit: </w:t>
      </w:r>
    </w:p>
    <w:p w14:paraId="3E11E1F4" w14:textId="77777777" w:rsidR="00FF1400" w:rsidRPr="00DF4F72" w:rsidRDefault="00585169" w:rsidP="00FF1400">
      <w:pPr>
        <w:pStyle w:val="Default"/>
        <w:spacing w:after="200" w:line="276" w:lineRule="auto"/>
        <w:rPr>
          <w:color w:val="0000FF"/>
          <w:sz w:val="22"/>
          <w:szCs w:val="22"/>
        </w:rPr>
      </w:pPr>
      <w:hyperlink r:id="rId25" w:history="1">
        <w:r w:rsidR="00FF1400" w:rsidRPr="00DF4F72">
          <w:rPr>
            <w:rStyle w:val="Hyperlink"/>
            <w:sz w:val="22"/>
            <w:szCs w:val="22"/>
          </w:rPr>
          <w:t>https://my.pba.edu/ICS/Departments/Technology_Services/Computer_Usage_Policy.jnz</w:t>
        </w:r>
      </w:hyperlink>
    </w:p>
    <w:p w14:paraId="4F162DC6" w14:textId="77777777" w:rsidR="00FF1400" w:rsidRPr="00DF4F72" w:rsidRDefault="00FF1400" w:rsidP="006512A5">
      <w:pPr>
        <w:pStyle w:val="Heading2"/>
        <w:rPr>
          <w:rFonts w:cs="Times New Roman"/>
          <w:sz w:val="22"/>
          <w:szCs w:val="22"/>
        </w:rPr>
      </w:pPr>
      <w:r w:rsidRPr="00DF4F72">
        <w:rPr>
          <w:rFonts w:cs="Times New Roman"/>
          <w:sz w:val="22"/>
          <w:szCs w:val="22"/>
        </w:rPr>
        <w:t>Virus Checking Policy</w:t>
      </w:r>
    </w:p>
    <w:p w14:paraId="20E6E07F" w14:textId="77777777" w:rsidR="00325813" w:rsidRPr="00DF4F72" w:rsidRDefault="00FF1400" w:rsidP="00325813">
      <w:pPr>
        <w:pStyle w:val="NormalWeb"/>
        <w:shd w:val="clear" w:color="auto" w:fill="FEFEFE"/>
        <w:spacing w:before="0" w:beforeAutospacing="0" w:after="200" w:afterAutospacing="0" w:line="276" w:lineRule="auto"/>
        <w:rPr>
          <w:color w:val="0A0A0A"/>
          <w:sz w:val="22"/>
          <w:szCs w:val="22"/>
        </w:rPr>
      </w:pPr>
      <w:r w:rsidRPr="00DF4F72">
        <w:rPr>
          <w:sz w:val="22"/>
          <w:szCs w:val="22"/>
        </w:rPr>
        <w:t xml:space="preserve">All PBA students must take responsibility to ensure the risks of their computer infecting other systems or shared files on a server are minimized. Despite the best measures, however, systems can still be at risk due to the rapid proliferation of malicious code via e-mail, shared files, and other methods. </w:t>
      </w:r>
      <w:r w:rsidRPr="00DF4F72">
        <w:rPr>
          <w:color w:val="0A0A0A"/>
          <w:sz w:val="22"/>
          <w:szCs w:val="22"/>
        </w:rPr>
        <w:t>Therefore, in addition to maintaining up</w:t>
      </w:r>
      <w:r w:rsidR="00DF2CF2">
        <w:rPr>
          <w:color w:val="0A0A0A"/>
          <w:sz w:val="22"/>
          <w:szCs w:val="22"/>
        </w:rPr>
        <w:t>-to-</w:t>
      </w:r>
      <w:r w:rsidRPr="00DF4F72">
        <w:rPr>
          <w:color w:val="0A0A0A"/>
          <w:sz w:val="22"/>
          <w:szCs w:val="22"/>
        </w:rPr>
        <w:t>date antivirus software.</w:t>
      </w:r>
    </w:p>
    <w:p w14:paraId="543F1A43" w14:textId="77777777" w:rsidR="00FF1400" w:rsidRPr="00DF4F72" w:rsidRDefault="00FF1400" w:rsidP="00325813">
      <w:pPr>
        <w:pStyle w:val="NormalWeb"/>
        <w:shd w:val="clear" w:color="auto" w:fill="FEFEFE"/>
        <w:spacing w:before="0" w:beforeAutospacing="0" w:after="200" w:afterAutospacing="0" w:line="276" w:lineRule="auto"/>
        <w:rPr>
          <w:color w:val="0A0A0A"/>
          <w:sz w:val="22"/>
          <w:szCs w:val="22"/>
        </w:rPr>
      </w:pPr>
      <w:r w:rsidRPr="00DF4F72">
        <w:rPr>
          <w:color w:val="0A0A0A"/>
          <w:sz w:val="22"/>
          <w:szCs w:val="22"/>
        </w:rPr>
        <w:t>Never open any files or macros attached to an e-mail from an unknown, suspicious</w:t>
      </w:r>
      <w:r w:rsidR="00DF2CF2">
        <w:rPr>
          <w:color w:val="0A0A0A"/>
          <w:sz w:val="22"/>
          <w:szCs w:val="22"/>
        </w:rPr>
        <w:t>,</w:t>
      </w:r>
      <w:r w:rsidRPr="00DF4F72">
        <w:rPr>
          <w:color w:val="0A0A0A"/>
          <w:sz w:val="22"/>
          <w:szCs w:val="22"/>
        </w:rPr>
        <w:t xml:space="preserve"> or untrustworthy source or if you receive an attachment from someone you know unexpectedly. Delete these attachments immediately.</w:t>
      </w:r>
    </w:p>
    <w:p w14:paraId="13DF6A0A" w14:textId="77777777" w:rsidR="00FF1400" w:rsidRPr="00DF4F72" w:rsidRDefault="00FF1400" w:rsidP="00FF1400">
      <w:pPr>
        <w:widowControl/>
        <w:numPr>
          <w:ilvl w:val="0"/>
          <w:numId w:val="11"/>
        </w:numPr>
        <w:shd w:val="clear" w:color="auto" w:fill="FEFEFE"/>
        <w:spacing w:after="0"/>
        <w:rPr>
          <w:rFonts w:ascii="Times New Roman" w:hAnsi="Times New Roman" w:cs="Times New Roman"/>
          <w:color w:val="0A0A0A"/>
        </w:rPr>
      </w:pPr>
      <w:r w:rsidRPr="00DF4F72">
        <w:rPr>
          <w:rFonts w:ascii="Times New Roman" w:hAnsi="Times New Roman" w:cs="Times New Roman"/>
          <w:color w:val="0A0A0A"/>
        </w:rPr>
        <w:t>Delete Spam, chain, and other junk e-mail </w:t>
      </w:r>
      <w:r w:rsidRPr="00DF4F72">
        <w:rPr>
          <w:rFonts w:ascii="Times New Roman" w:hAnsi="Times New Roman" w:cs="Times New Roman"/>
          <w:b/>
          <w:bCs/>
          <w:color w:val="0A0A0A"/>
        </w:rPr>
        <w:t>without</w:t>
      </w:r>
      <w:r w:rsidRPr="00DF4F72">
        <w:rPr>
          <w:rFonts w:ascii="Times New Roman" w:hAnsi="Times New Roman" w:cs="Times New Roman"/>
          <w:color w:val="0A0A0A"/>
        </w:rPr>
        <w:t xml:space="preserve"> forwarding </w:t>
      </w:r>
      <w:r w:rsidR="00DF2CF2">
        <w:rPr>
          <w:rFonts w:ascii="Times New Roman" w:hAnsi="Times New Roman" w:cs="Times New Roman"/>
          <w:color w:val="0A0A0A"/>
        </w:rPr>
        <w:t>them</w:t>
      </w:r>
      <w:r w:rsidRPr="00DF4F72">
        <w:rPr>
          <w:rFonts w:ascii="Times New Roman" w:hAnsi="Times New Roman" w:cs="Times New Roman"/>
          <w:color w:val="0A0A0A"/>
        </w:rPr>
        <w:t>.</w:t>
      </w:r>
    </w:p>
    <w:p w14:paraId="7CF3B21C" w14:textId="77777777" w:rsidR="00FF1400" w:rsidRPr="00DF4F72" w:rsidRDefault="00FF1400" w:rsidP="00FF1400">
      <w:pPr>
        <w:widowControl/>
        <w:numPr>
          <w:ilvl w:val="0"/>
          <w:numId w:val="11"/>
        </w:numPr>
        <w:shd w:val="clear" w:color="auto" w:fill="FEFEFE"/>
        <w:rPr>
          <w:rFonts w:ascii="Times New Roman" w:hAnsi="Times New Roman" w:cs="Times New Roman"/>
          <w:color w:val="0A0A0A"/>
        </w:rPr>
      </w:pPr>
      <w:r w:rsidRPr="00DF4F72">
        <w:rPr>
          <w:rFonts w:ascii="Times New Roman" w:hAnsi="Times New Roman" w:cs="Times New Roman"/>
          <w:color w:val="0A0A0A"/>
        </w:rPr>
        <w:t>Never download files from unknown or suspicious sources.</w:t>
      </w:r>
    </w:p>
    <w:p w14:paraId="2C04CA05" w14:textId="77777777" w:rsidR="00FF1400" w:rsidRPr="00DF4F72" w:rsidRDefault="00FF1400" w:rsidP="006512A5">
      <w:pPr>
        <w:pStyle w:val="Heading2"/>
        <w:rPr>
          <w:rFonts w:cs="Times New Roman"/>
          <w:sz w:val="22"/>
          <w:szCs w:val="22"/>
        </w:rPr>
      </w:pPr>
      <w:r w:rsidRPr="00DF4F72">
        <w:rPr>
          <w:rFonts w:cs="Times New Roman"/>
          <w:sz w:val="22"/>
          <w:szCs w:val="22"/>
        </w:rPr>
        <w:t>Course Modifications</w:t>
      </w:r>
    </w:p>
    <w:p w14:paraId="4EC6E062" w14:textId="77777777" w:rsidR="000B6F82" w:rsidRPr="00DF4F72" w:rsidRDefault="000B6F82" w:rsidP="000B6F82">
      <w:pPr>
        <w:rPr>
          <w:rFonts w:ascii="Times New Roman" w:hAnsi="Times New Roman" w:cs="Times New Roman"/>
        </w:rPr>
      </w:pPr>
      <w:r w:rsidRPr="00DF4F72">
        <w:rPr>
          <w:rFonts w:ascii="Times New Roman" w:hAnsi="Times New Roman" w:cs="Times New Roman"/>
        </w:rPr>
        <w:t>This syllabus and other course material serve to guide students throughout the course and assignment guidelines/rubrics are to provide the student with guidance. These may be modified throughout the course by faculty as necessary. Students will be notified via email and through Canvas announcement of any revisions. Therefore, it is strongly recommended for students to check messages daily to ensure up-to-date information. Students will be held accountable for all revisions made throughout the semester. The faculty reserves the right to make changes in the syllabus as needed to enhance student learning.</w:t>
      </w:r>
    </w:p>
    <w:p w14:paraId="3E9ADCC7" w14:textId="77777777" w:rsidR="000B6F82" w:rsidRPr="00DF4F72" w:rsidRDefault="000B6F82" w:rsidP="000B6F82">
      <w:pPr>
        <w:pStyle w:val="Heading2"/>
        <w:rPr>
          <w:rFonts w:cs="Times New Roman"/>
          <w:sz w:val="22"/>
          <w:szCs w:val="22"/>
        </w:rPr>
      </w:pPr>
      <w:r w:rsidRPr="00DF4F72">
        <w:rPr>
          <w:rFonts w:cs="Times New Roman"/>
          <w:sz w:val="22"/>
          <w:szCs w:val="22"/>
        </w:rPr>
        <w:lastRenderedPageBreak/>
        <w:t xml:space="preserve">University Policies and the School of Nursing Handbook  </w:t>
      </w:r>
    </w:p>
    <w:p w14:paraId="56149B94" w14:textId="77777777" w:rsidR="007A7877" w:rsidRPr="00DF4F72" w:rsidRDefault="007A7877" w:rsidP="007A7877">
      <w:pPr>
        <w:widowControl/>
        <w:rPr>
          <w:rFonts w:ascii="Times New Roman" w:hAnsi="Times New Roman" w:cs="Times New Roman"/>
          <w:lang w:val="x-none"/>
        </w:rPr>
      </w:pPr>
      <w:r w:rsidRPr="00DF4F72">
        <w:rPr>
          <w:rFonts w:ascii="Times New Roman" w:hAnsi="Times New Roman" w:cs="Times New Roman"/>
        </w:rPr>
        <w:t xml:space="preserve">Policies may be found in Palm Beach Atlantic University’s Academic Nursing Handbook. Per SON handbook: The </w:t>
      </w:r>
      <w:r w:rsidRPr="00DF4F72">
        <w:rPr>
          <w:rFonts w:ascii="Times New Roman" w:hAnsi="Times New Roman" w:cs="Times New Roman"/>
          <w:lang w:val="x-none"/>
        </w:rPr>
        <w:t xml:space="preserve">following jewelry is acceptable: a wedding ring, a watch with the second hand, and no more than two stud earrings per ear </w:t>
      </w:r>
      <w:r w:rsidRPr="00DF4F72">
        <w:rPr>
          <w:rFonts w:ascii="Times New Roman" w:hAnsi="Times New Roman" w:cs="Times New Roman"/>
          <w:u w:val="single"/>
          <w:lang w:val="x-none"/>
        </w:rPr>
        <w:t>lobe</w:t>
      </w:r>
      <w:r w:rsidRPr="00DF4F72">
        <w:rPr>
          <w:rFonts w:ascii="Times New Roman" w:hAnsi="Times New Roman" w:cs="Times New Roman"/>
          <w:lang w:val="x-none"/>
        </w:rPr>
        <w:t>. Stethoscopes tend to catch on loop earrings, which can be very painful</w:t>
      </w:r>
      <w:r w:rsidRPr="00DF4F72">
        <w:rPr>
          <w:rFonts w:ascii="Times New Roman" w:hAnsi="Times New Roman" w:cs="Times New Roman"/>
        </w:rPr>
        <w:t xml:space="preserve"> if pulled</w:t>
      </w:r>
      <w:r w:rsidRPr="00DF4F72">
        <w:rPr>
          <w:rFonts w:ascii="Times New Roman" w:hAnsi="Times New Roman" w:cs="Times New Roman"/>
          <w:lang w:val="x-none"/>
        </w:rPr>
        <w:t>. No other visible body piercing jewelry (including oral) will be acceptable. All exposed tattoos must be covered.</w:t>
      </w:r>
    </w:p>
    <w:p w14:paraId="6FA15C12" w14:textId="77777777" w:rsidR="000B6F82" w:rsidRPr="00DF4F72" w:rsidRDefault="000B6F82" w:rsidP="000B6F82">
      <w:pPr>
        <w:widowControl/>
        <w:spacing w:after="0"/>
        <w:rPr>
          <w:rFonts w:ascii="Times New Roman" w:eastAsia="Times New Roman" w:hAnsi="Times New Roman" w:cs="Times New Roman"/>
          <w:b/>
        </w:rPr>
      </w:pPr>
      <w:r w:rsidRPr="00DF4F72">
        <w:rPr>
          <w:rFonts w:ascii="Times New Roman" w:eastAsia="Times New Roman" w:hAnsi="Times New Roman" w:cs="Times New Roman"/>
          <w:b/>
        </w:rPr>
        <w:t>Additional University Policies:</w:t>
      </w:r>
    </w:p>
    <w:p w14:paraId="1C56208B" w14:textId="77777777" w:rsidR="002F6C32" w:rsidRPr="00DF4F72" w:rsidRDefault="000B6F82" w:rsidP="000B6F82">
      <w:pPr>
        <w:pStyle w:val="ListParagraph"/>
        <w:widowControl/>
        <w:numPr>
          <w:ilvl w:val="0"/>
          <w:numId w:val="34"/>
        </w:numPr>
        <w:rPr>
          <w:rFonts w:ascii="Times New Roman" w:eastAsia="Times New Roman" w:hAnsi="Times New Roman" w:cs="Times New Roman"/>
        </w:rPr>
      </w:pPr>
      <w:r w:rsidRPr="00DF4F72">
        <w:rPr>
          <w:rFonts w:ascii="Times New Roman" w:eastAsia="Times New Roman" w:hAnsi="Times New Roman" w:cs="Times New Roman"/>
        </w:rPr>
        <w:t>Cell phones should not be used during class at any time. If you have an emergency</w:t>
      </w:r>
      <w:r w:rsidR="002F6C32" w:rsidRPr="00DF4F72">
        <w:rPr>
          <w:rFonts w:ascii="Times New Roman" w:eastAsia="Times New Roman" w:hAnsi="Times New Roman" w:cs="Times New Roman"/>
        </w:rPr>
        <w:t>,</w:t>
      </w:r>
      <w:r w:rsidRPr="00DF4F72">
        <w:rPr>
          <w:rFonts w:ascii="Times New Roman" w:eastAsia="Times New Roman" w:hAnsi="Times New Roman" w:cs="Times New Roman"/>
        </w:rPr>
        <w:t xml:space="preserve"> please notify the professor immediately.</w:t>
      </w:r>
    </w:p>
    <w:p w14:paraId="2F2B2DAB" w14:textId="77777777" w:rsidR="002F6C32" w:rsidRPr="00DF4F72" w:rsidRDefault="000B6F82" w:rsidP="000B6F82">
      <w:pPr>
        <w:pStyle w:val="ListParagraph"/>
        <w:widowControl/>
        <w:numPr>
          <w:ilvl w:val="0"/>
          <w:numId w:val="34"/>
        </w:numPr>
        <w:rPr>
          <w:rFonts w:ascii="Times New Roman" w:eastAsia="Times New Roman" w:hAnsi="Times New Roman" w:cs="Times New Roman"/>
        </w:rPr>
      </w:pPr>
      <w:r w:rsidRPr="00DF4F72">
        <w:rPr>
          <w:rFonts w:ascii="Times New Roman" w:eastAsia="Times New Roman" w:hAnsi="Times New Roman" w:cs="Times New Roman"/>
        </w:rPr>
        <w:t>Appropriate modest dress and behavior should be conducted in the classroom.</w:t>
      </w:r>
    </w:p>
    <w:p w14:paraId="2683C34D" w14:textId="77777777" w:rsidR="000B6F82" w:rsidRPr="00DF4F72" w:rsidRDefault="000B6F82" w:rsidP="000B6F82">
      <w:pPr>
        <w:pStyle w:val="ListParagraph"/>
        <w:widowControl/>
        <w:numPr>
          <w:ilvl w:val="0"/>
          <w:numId w:val="34"/>
        </w:numPr>
        <w:rPr>
          <w:rFonts w:ascii="Times New Roman" w:eastAsia="Times New Roman" w:hAnsi="Times New Roman" w:cs="Times New Roman"/>
        </w:rPr>
      </w:pPr>
      <w:r w:rsidRPr="00DF4F72">
        <w:rPr>
          <w:rFonts w:ascii="Times New Roman" w:eastAsia="Times New Roman" w:hAnsi="Times New Roman" w:cs="Times New Roman"/>
        </w:rPr>
        <w:t>The following policies are to be followed according to the current edition of the Navigator and the current edition of the PBA School of Nursing Handbook including but not limited to</w:t>
      </w:r>
    </w:p>
    <w:p w14:paraId="27E83412" w14:textId="77777777" w:rsidR="000B6F82" w:rsidRPr="00DF4F72" w:rsidRDefault="000B6F82" w:rsidP="002F6C32">
      <w:pPr>
        <w:widowControl/>
        <w:numPr>
          <w:ilvl w:val="0"/>
          <w:numId w:val="36"/>
        </w:numPr>
        <w:tabs>
          <w:tab w:val="clear" w:pos="1440"/>
        </w:tabs>
        <w:spacing w:after="0"/>
        <w:ind w:left="1080" w:hanging="360"/>
        <w:rPr>
          <w:rFonts w:ascii="Times New Roman" w:eastAsia="Times New Roman" w:hAnsi="Times New Roman" w:cs="Times New Roman"/>
        </w:rPr>
      </w:pPr>
      <w:r w:rsidRPr="00DF4F72">
        <w:rPr>
          <w:rFonts w:ascii="Times New Roman" w:eastAsia="Times New Roman" w:hAnsi="Times New Roman" w:cs="Times New Roman"/>
        </w:rPr>
        <w:t>Scholarship and Integrity</w:t>
      </w:r>
    </w:p>
    <w:p w14:paraId="12225AE0" w14:textId="77777777" w:rsidR="000B6F82" w:rsidRPr="00DF4F72" w:rsidRDefault="000B6F82" w:rsidP="002F6C32">
      <w:pPr>
        <w:widowControl/>
        <w:numPr>
          <w:ilvl w:val="0"/>
          <w:numId w:val="36"/>
        </w:numPr>
        <w:tabs>
          <w:tab w:val="clear" w:pos="1440"/>
        </w:tabs>
        <w:spacing w:after="0"/>
        <w:ind w:left="1080" w:hanging="360"/>
        <w:rPr>
          <w:rFonts w:ascii="Times New Roman" w:eastAsia="Times New Roman" w:hAnsi="Times New Roman" w:cs="Times New Roman"/>
        </w:rPr>
      </w:pPr>
      <w:r w:rsidRPr="00DF4F72">
        <w:rPr>
          <w:rFonts w:ascii="Times New Roman" w:eastAsia="Times New Roman" w:hAnsi="Times New Roman" w:cs="Times New Roman"/>
        </w:rPr>
        <w:t>Professional Behavior and the Care of others</w:t>
      </w:r>
    </w:p>
    <w:p w14:paraId="4B051007" w14:textId="77777777" w:rsidR="000B6F82" w:rsidRPr="00DF4F72" w:rsidRDefault="000B6F82" w:rsidP="002F6C32">
      <w:pPr>
        <w:widowControl/>
        <w:numPr>
          <w:ilvl w:val="0"/>
          <w:numId w:val="36"/>
        </w:numPr>
        <w:tabs>
          <w:tab w:val="clear" w:pos="1440"/>
        </w:tabs>
        <w:spacing w:after="0"/>
        <w:ind w:left="1080" w:hanging="360"/>
        <w:rPr>
          <w:rFonts w:ascii="Times New Roman" w:eastAsia="Times New Roman" w:hAnsi="Times New Roman" w:cs="Times New Roman"/>
        </w:rPr>
      </w:pPr>
      <w:r w:rsidRPr="00DF4F72">
        <w:rPr>
          <w:rFonts w:ascii="Times New Roman" w:eastAsia="Times New Roman" w:hAnsi="Times New Roman" w:cs="Times New Roman"/>
        </w:rPr>
        <w:t>Theory, Laboratory, Clinical Attendance, and Assignment Submission</w:t>
      </w:r>
    </w:p>
    <w:p w14:paraId="1C44AF6B" w14:textId="77777777" w:rsidR="000B6F82" w:rsidRPr="00DF4F72" w:rsidRDefault="000B6F82" w:rsidP="002F6C32">
      <w:pPr>
        <w:widowControl/>
        <w:numPr>
          <w:ilvl w:val="0"/>
          <w:numId w:val="36"/>
        </w:numPr>
        <w:tabs>
          <w:tab w:val="clear" w:pos="1440"/>
        </w:tabs>
        <w:spacing w:after="0"/>
        <w:ind w:left="1080" w:hanging="360"/>
        <w:rPr>
          <w:rFonts w:ascii="Times New Roman" w:eastAsia="Times New Roman" w:hAnsi="Times New Roman" w:cs="Times New Roman"/>
        </w:rPr>
      </w:pPr>
      <w:r w:rsidRPr="00DF4F72">
        <w:rPr>
          <w:rFonts w:ascii="Times New Roman" w:eastAsia="Times New Roman" w:hAnsi="Times New Roman" w:cs="Times New Roman"/>
        </w:rPr>
        <w:t>Students with Disability</w:t>
      </w:r>
    </w:p>
    <w:p w14:paraId="120A4B4E" w14:textId="77777777" w:rsidR="000B6F82" w:rsidRPr="00DF4F72" w:rsidRDefault="000B6F82" w:rsidP="002F6C32">
      <w:pPr>
        <w:widowControl/>
        <w:numPr>
          <w:ilvl w:val="0"/>
          <w:numId w:val="36"/>
        </w:numPr>
        <w:tabs>
          <w:tab w:val="clear" w:pos="1440"/>
        </w:tabs>
        <w:spacing w:after="0"/>
        <w:ind w:left="1080" w:hanging="360"/>
        <w:rPr>
          <w:rFonts w:ascii="Times New Roman" w:eastAsia="Times New Roman" w:hAnsi="Times New Roman" w:cs="Times New Roman"/>
        </w:rPr>
      </w:pPr>
      <w:r w:rsidRPr="00DF4F72">
        <w:rPr>
          <w:rFonts w:ascii="Times New Roman" w:eastAsia="Times New Roman" w:hAnsi="Times New Roman" w:cs="Times New Roman"/>
        </w:rPr>
        <w:t>Computer Use</w:t>
      </w:r>
    </w:p>
    <w:p w14:paraId="2FF7A1FD" w14:textId="77777777" w:rsidR="000B6F82" w:rsidRPr="00DF4F72" w:rsidRDefault="000B6F82" w:rsidP="002F6C32">
      <w:pPr>
        <w:widowControl/>
        <w:numPr>
          <w:ilvl w:val="0"/>
          <w:numId w:val="36"/>
        </w:numPr>
        <w:tabs>
          <w:tab w:val="clear" w:pos="1440"/>
        </w:tabs>
        <w:spacing w:after="0"/>
        <w:ind w:left="1080" w:hanging="360"/>
        <w:rPr>
          <w:rFonts w:ascii="Times New Roman" w:eastAsia="Times New Roman" w:hAnsi="Times New Roman" w:cs="Times New Roman"/>
        </w:rPr>
      </w:pPr>
      <w:r w:rsidRPr="00DF4F72">
        <w:rPr>
          <w:rFonts w:ascii="Times New Roman" w:eastAsia="Times New Roman" w:hAnsi="Times New Roman" w:cs="Times New Roman"/>
        </w:rPr>
        <w:t>Dress Code</w:t>
      </w:r>
    </w:p>
    <w:p w14:paraId="4A0E38A8" w14:textId="77777777" w:rsidR="000B6F82" w:rsidRPr="00DF4F72" w:rsidRDefault="000B6F82" w:rsidP="007A7877">
      <w:pPr>
        <w:widowControl/>
        <w:numPr>
          <w:ilvl w:val="0"/>
          <w:numId w:val="36"/>
        </w:numPr>
        <w:tabs>
          <w:tab w:val="clear" w:pos="1440"/>
        </w:tabs>
        <w:ind w:left="1080" w:hanging="360"/>
        <w:rPr>
          <w:rFonts w:ascii="Times New Roman" w:eastAsia="Times New Roman" w:hAnsi="Times New Roman" w:cs="Times New Roman"/>
        </w:rPr>
      </w:pPr>
      <w:r w:rsidRPr="00DF4F72">
        <w:rPr>
          <w:rFonts w:ascii="Times New Roman" w:eastAsia="Times New Roman" w:hAnsi="Times New Roman" w:cs="Times New Roman"/>
        </w:rPr>
        <w:t>Academics Standards of Conduct</w:t>
      </w:r>
    </w:p>
    <w:p w14:paraId="1EA06564" w14:textId="77777777" w:rsidR="007A7877" w:rsidRPr="00DF4F72" w:rsidRDefault="007A7877" w:rsidP="007A7877">
      <w:pPr>
        <w:widowControl/>
        <w:spacing w:after="0"/>
        <w:rPr>
          <w:rFonts w:ascii="Times New Roman" w:eastAsia="Times New Roman" w:hAnsi="Times New Roman" w:cs="Times New Roman"/>
        </w:rPr>
      </w:pPr>
      <w:r w:rsidRPr="00DF4F72">
        <w:rPr>
          <w:rFonts w:ascii="Times New Roman" w:eastAsia="Times New Roman" w:hAnsi="Times New Roman" w:cs="Times New Roman"/>
        </w:rPr>
        <w:t>Confidentiality is a strict must! Any breach of confidentiality will be grounds for immediate dismissal from the course. Students are required to sign a</w:t>
      </w:r>
      <w:r w:rsidR="00DF2CF2">
        <w:rPr>
          <w:rFonts w:ascii="Times New Roman" w:eastAsia="Times New Roman" w:hAnsi="Times New Roman" w:cs="Times New Roman"/>
        </w:rPr>
        <w:t>n</w:t>
      </w:r>
      <w:r w:rsidRPr="00DF4F72">
        <w:rPr>
          <w:rFonts w:ascii="Times New Roman" w:eastAsia="Times New Roman" w:hAnsi="Times New Roman" w:cs="Times New Roman"/>
        </w:rPr>
        <w:t xml:space="preserve"> Acknowledgement of Confidentiality of Client Information Fo</w:t>
      </w:r>
      <w:r w:rsidR="0048099B">
        <w:rPr>
          <w:rFonts w:ascii="Times New Roman" w:eastAsia="Times New Roman" w:hAnsi="Times New Roman" w:cs="Times New Roman"/>
        </w:rPr>
        <w:t>rm from the affiliating facilities</w:t>
      </w:r>
      <w:r w:rsidRPr="00DF4F72">
        <w:rPr>
          <w:rFonts w:ascii="Times New Roman" w:eastAsia="Times New Roman" w:hAnsi="Times New Roman" w:cs="Times New Roman"/>
        </w:rPr>
        <w:t>.</w:t>
      </w:r>
    </w:p>
    <w:sectPr w:rsidR="007A7877" w:rsidRPr="00DF4F72" w:rsidSect="00325813">
      <w:type w:val="continuous"/>
      <w:pgSz w:w="12240" w:h="15840"/>
      <w:pgMar w:top="1080" w:right="900" w:bottom="72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98F98" w14:textId="77777777" w:rsidR="00F77AD8" w:rsidRDefault="00F77AD8" w:rsidP="007659AC">
      <w:pPr>
        <w:spacing w:after="0" w:line="240" w:lineRule="auto"/>
      </w:pPr>
      <w:r>
        <w:separator/>
      </w:r>
    </w:p>
  </w:endnote>
  <w:endnote w:type="continuationSeparator" w:id="0">
    <w:p w14:paraId="1B76ACDD" w14:textId="77777777" w:rsidR="00F77AD8" w:rsidRDefault="00F77AD8" w:rsidP="00765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parajita">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91DA3" w14:textId="77777777" w:rsidR="007659AC" w:rsidRDefault="007659AC">
    <w:pPr>
      <w:pStyle w:val="Footer"/>
      <w:pBdr>
        <w:top w:val="single" w:sz="4" w:space="1" w:color="D9D9D9" w:themeColor="background1" w:themeShade="D9"/>
      </w:pBdr>
      <w:jc w:val="right"/>
    </w:pPr>
  </w:p>
  <w:p w14:paraId="08A2BB01" w14:textId="77777777" w:rsidR="007659AC" w:rsidRDefault="00765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E7770" w14:textId="77777777" w:rsidR="00F77AD8" w:rsidRDefault="00F77AD8" w:rsidP="007659AC">
      <w:pPr>
        <w:spacing w:after="0" w:line="240" w:lineRule="auto"/>
      </w:pPr>
      <w:r>
        <w:separator/>
      </w:r>
    </w:p>
  </w:footnote>
  <w:footnote w:type="continuationSeparator" w:id="0">
    <w:p w14:paraId="6518A973" w14:textId="77777777" w:rsidR="00F77AD8" w:rsidRDefault="00F77AD8" w:rsidP="00765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48709614"/>
      <w:docPartObj>
        <w:docPartGallery w:val="Page Numbers (Top of Page)"/>
        <w:docPartUnique/>
      </w:docPartObj>
    </w:sdtPr>
    <w:sdtEndPr>
      <w:rPr>
        <w:b/>
        <w:bCs/>
        <w:noProof/>
        <w:color w:val="auto"/>
        <w:spacing w:val="0"/>
      </w:rPr>
    </w:sdtEndPr>
    <w:sdtContent>
      <w:p w14:paraId="28C9F2F6" w14:textId="77777777" w:rsidR="007659AC" w:rsidRDefault="007659A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67160" w:rsidRPr="00867160">
          <w:rPr>
            <w:b/>
            <w:bCs/>
            <w:noProof/>
          </w:rPr>
          <w:t>14</w:t>
        </w:r>
        <w:r>
          <w:rPr>
            <w:b/>
            <w:bCs/>
            <w:noProof/>
          </w:rPr>
          <w:fldChar w:fldCharType="end"/>
        </w:r>
      </w:p>
    </w:sdtContent>
  </w:sdt>
  <w:p w14:paraId="667A8FF8" w14:textId="77777777" w:rsidR="007659AC" w:rsidRDefault="007659AC" w:rsidP="007659A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D10"/>
    <w:multiLevelType w:val="hybridMultilevel"/>
    <w:tmpl w:val="C4A22DEC"/>
    <w:lvl w:ilvl="0" w:tplc="04CA08A6">
      <w:start w:val="1"/>
      <w:numFmt w:val="decimal"/>
      <w:lvlText w:val="%1."/>
      <w:lvlJc w:val="left"/>
      <w:pPr>
        <w:ind w:left="832" w:hanging="36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 w15:restartNumberingAfterBreak="0">
    <w:nsid w:val="05AB2898"/>
    <w:multiLevelType w:val="hybridMultilevel"/>
    <w:tmpl w:val="DE7CCAEC"/>
    <w:lvl w:ilvl="0" w:tplc="0B6466B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5A4F2F"/>
    <w:multiLevelType w:val="hybridMultilevel"/>
    <w:tmpl w:val="92065FB4"/>
    <w:lvl w:ilvl="0" w:tplc="1734867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6C0B6C"/>
    <w:multiLevelType w:val="hybridMultilevel"/>
    <w:tmpl w:val="B248139E"/>
    <w:lvl w:ilvl="0" w:tplc="04CA08A6">
      <w:start w:val="1"/>
      <w:numFmt w:val="decimal"/>
      <w:lvlText w:val="%1."/>
      <w:lvlJc w:val="left"/>
      <w:pPr>
        <w:ind w:left="1304" w:hanging="360"/>
      </w:pPr>
      <w:rPr>
        <w:rFonts w:hint="default"/>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4" w15:restartNumberingAfterBreak="0">
    <w:nsid w:val="0D7024F7"/>
    <w:multiLevelType w:val="hybridMultilevel"/>
    <w:tmpl w:val="C4EC0CB8"/>
    <w:lvl w:ilvl="0" w:tplc="C04EFEFC">
      <w:start w:val="5"/>
      <w:numFmt w:val="upperLetter"/>
      <w:lvlText w:val="%1-"/>
      <w:lvlJc w:val="left"/>
      <w:pPr>
        <w:ind w:left="100" w:hanging="212"/>
      </w:pPr>
      <w:rPr>
        <w:rFonts w:ascii="Times New Roman" w:eastAsia="Times New Roman" w:hAnsi="Times New Roman" w:hint="default"/>
        <w:spacing w:val="-2"/>
        <w:w w:val="100"/>
        <w:sz w:val="22"/>
        <w:szCs w:val="22"/>
      </w:rPr>
    </w:lvl>
    <w:lvl w:ilvl="1" w:tplc="994C74EC">
      <w:start w:val="1"/>
      <w:numFmt w:val="decimal"/>
      <w:lvlText w:val="%2."/>
      <w:lvlJc w:val="left"/>
      <w:pPr>
        <w:ind w:left="1220" w:hanging="720"/>
      </w:pPr>
      <w:rPr>
        <w:rFonts w:ascii="Times New Roman" w:eastAsia="Times New Roman" w:hAnsi="Times New Roman" w:hint="default"/>
        <w:w w:val="100"/>
        <w:sz w:val="22"/>
        <w:szCs w:val="22"/>
      </w:rPr>
    </w:lvl>
    <w:lvl w:ilvl="2" w:tplc="711E2F36">
      <w:start w:val="1"/>
      <w:numFmt w:val="decimal"/>
      <w:lvlText w:val="%3."/>
      <w:lvlJc w:val="left"/>
      <w:pPr>
        <w:ind w:left="1580" w:hanging="720"/>
      </w:pPr>
      <w:rPr>
        <w:rFonts w:ascii="Times New Roman" w:eastAsiaTheme="minorHAnsi" w:hAnsi="Times New Roman" w:cs="Times New Roman"/>
        <w:w w:val="100"/>
        <w:sz w:val="22"/>
        <w:szCs w:val="22"/>
      </w:rPr>
    </w:lvl>
    <w:lvl w:ilvl="3" w:tplc="B0C612EA">
      <w:start w:val="1"/>
      <w:numFmt w:val="bullet"/>
      <w:lvlText w:val="•"/>
      <w:lvlJc w:val="left"/>
      <w:pPr>
        <w:ind w:left="2580" w:hanging="720"/>
      </w:pPr>
      <w:rPr>
        <w:rFonts w:hint="default"/>
      </w:rPr>
    </w:lvl>
    <w:lvl w:ilvl="4" w:tplc="1C543E04">
      <w:start w:val="1"/>
      <w:numFmt w:val="bullet"/>
      <w:lvlText w:val="•"/>
      <w:lvlJc w:val="left"/>
      <w:pPr>
        <w:ind w:left="3580" w:hanging="720"/>
      </w:pPr>
      <w:rPr>
        <w:rFonts w:hint="default"/>
      </w:rPr>
    </w:lvl>
    <w:lvl w:ilvl="5" w:tplc="88DCC18A">
      <w:start w:val="1"/>
      <w:numFmt w:val="bullet"/>
      <w:lvlText w:val="•"/>
      <w:lvlJc w:val="left"/>
      <w:pPr>
        <w:ind w:left="4580" w:hanging="720"/>
      </w:pPr>
      <w:rPr>
        <w:rFonts w:hint="default"/>
      </w:rPr>
    </w:lvl>
    <w:lvl w:ilvl="6" w:tplc="62DE3AEC">
      <w:start w:val="1"/>
      <w:numFmt w:val="bullet"/>
      <w:lvlText w:val="•"/>
      <w:lvlJc w:val="left"/>
      <w:pPr>
        <w:ind w:left="5580" w:hanging="720"/>
      </w:pPr>
      <w:rPr>
        <w:rFonts w:hint="default"/>
      </w:rPr>
    </w:lvl>
    <w:lvl w:ilvl="7" w:tplc="F1D4ED02">
      <w:start w:val="1"/>
      <w:numFmt w:val="bullet"/>
      <w:lvlText w:val="•"/>
      <w:lvlJc w:val="left"/>
      <w:pPr>
        <w:ind w:left="6580" w:hanging="720"/>
      </w:pPr>
      <w:rPr>
        <w:rFonts w:hint="default"/>
      </w:rPr>
    </w:lvl>
    <w:lvl w:ilvl="8" w:tplc="0262AD4C">
      <w:start w:val="1"/>
      <w:numFmt w:val="bullet"/>
      <w:lvlText w:val="•"/>
      <w:lvlJc w:val="left"/>
      <w:pPr>
        <w:ind w:left="7580" w:hanging="720"/>
      </w:pPr>
      <w:rPr>
        <w:rFonts w:hint="default"/>
      </w:rPr>
    </w:lvl>
  </w:abstractNum>
  <w:abstractNum w:abstractNumId="5" w15:restartNumberingAfterBreak="0">
    <w:nsid w:val="105E2601"/>
    <w:multiLevelType w:val="multilevel"/>
    <w:tmpl w:val="3E164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E2207B"/>
    <w:multiLevelType w:val="hybridMultilevel"/>
    <w:tmpl w:val="82C66074"/>
    <w:lvl w:ilvl="0" w:tplc="29FC2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C2E92"/>
    <w:multiLevelType w:val="hybridMultilevel"/>
    <w:tmpl w:val="ED92C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427C7"/>
    <w:multiLevelType w:val="multilevel"/>
    <w:tmpl w:val="656A2A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B04E13"/>
    <w:multiLevelType w:val="hybridMultilevel"/>
    <w:tmpl w:val="692AC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842D03"/>
    <w:multiLevelType w:val="hybridMultilevel"/>
    <w:tmpl w:val="14B4AEAE"/>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2A7F04A8"/>
    <w:multiLevelType w:val="hybridMultilevel"/>
    <w:tmpl w:val="AAAAE3AA"/>
    <w:lvl w:ilvl="0" w:tplc="7132FA2C">
      <w:numFmt w:val="bullet"/>
      <w:lvlText w:val=""/>
      <w:lvlJc w:val="left"/>
      <w:pPr>
        <w:ind w:left="660" w:hanging="361"/>
      </w:pPr>
      <w:rPr>
        <w:rFonts w:ascii="Symbol" w:eastAsia="Symbol" w:hAnsi="Symbol" w:cs="Symbol" w:hint="default"/>
        <w:w w:val="100"/>
        <w:sz w:val="24"/>
        <w:szCs w:val="24"/>
        <w:lang w:val="en-US" w:eastAsia="en-US" w:bidi="en-US"/>
      </w:rPr>
    </w:lvl>
    <w:lvl w:ilvl="1" w:tplc="EBD62DC6">
      <w:numFmt w:val="bullet"/>
      <w:lvlText w:val=""/>
      <w:lvlJc w:val="left"/>
      <w:pPr>
        <w:ind w:left="1020" w:hanging="360"/>
      </w:pPr>
      <w:rPr>
        <w:rFonts w:ascii="Symbol" w:eastAsia="Symbol" w:hAnsi="Symbol" w:cs="Symbol" w:hint="default"/>
        <w:w w:val="100"/>
        <w:sz w:val="24"/>
        <w:szCs w:val="24"/>
        <w:lang w:val="en-US" w:eastAsia="en-US" w:bidi="en-US"/>
      </w:rPr>
    </w:lvl>
    <w:lvl w:ilvl="2" w:tplc="841A4D3E">
      <w:numFmt w:val="bullet"/>
      <w:lvlText w:val="o"/>
      <w:lvlJc w:val="left"/>
      <w:pPr>
        <w:ind w:left="1740" w:hanging="360"/>
      </w:pPr>
      <w:rPr>
        <w:rFonts w:ascii="Courier New" w:eastAsia="Courier New" w:hAnsi="Courier New" w:cs="Courier New" w:hint="default"/>
        <w:w w:val="100"/>
        <w:sz w:val="24"/>
        <w:szCs w:val="24"/>
        <w:lang w:val="en-US" w:eastAsia="en-US" w:bidi="en-US"/>
      </w:rPr>
    </w:lvl>
    <w:lvl w:ilvl="3" w:tplc="C5A02844">
      <w:numFmt w:val="bullet"/>
      <w:lvlText w:val="•"/>
      <w:lvlJc w:val="left"/>
      <w:pPr>
        <w:ind w:left="1740" w:hanging="360"/>
      </w:pPr>
      <w:rPr>
        <w:rFonts w:hint="default"/>
        <w:lang w:val="en-US" w:eastAsia="en-US" w:bidi="en-US"/>
      </w:rPr>
    </w:lvl>
    <w:lvl w:ilvl="4" w:tplc="19F41E18">
      <w:numFmt w:val="bullet"/>
      <w:lvlText w:val="•"/>
      <w:lvlJc w:val="left"/>
      <w:pPr>
        <w:ind w:left="3094" w:hanging="360"/>
      </w:pPr>
      <w:rPr>
        <w:rFonts w:hint="default"/>
        <w:lang w:val="en-US" w:eastAsia="en-US" w:bidi="en-US"/>
      </w:rPr>
    </w:lvl>
    <w:lvl w:ilvl="5" w:tplc="FD8C77D2">
      <w:numFmt w:val="bullet"/>
      <w:lvlText w:val="•"/>
      <w:lvlJc w:val="left"/>
      <w:pPr>
        <w:ind w:left="4448" w:hanging="360"/>
      </w:pPr>
      <w:rPr>
        <w:rFonts w:hint="default"/>
        <w:lang w:val="en-US" w:eastAsia="en-US" w:bidi="en-US"/>
      </w:rPr>
    </w:lvl>
    <w:lvl w:ilvl="6" w:tplc="5978C894">
      <w:numFmt w:val="bullet"/>
      <w:lvlText w:val="•"/>
      <w:lvlJc w:val="left"/>
      <w:pPr>
        <w:ind w:left="5802" w:hanging="360"/>
      </w:pPr>
      <w:rPr>
        <w:rFonts w:hint="default"/>
        <w:lang w:val="en-US" w:eastAsia="en-US" w:bidi="en-US"/>
      </w:rPr>
    </w:lvl>
    <w:lvl w:ilvl="7" w:tplc="58BA68FC">
      <w:numFmt w:val="bullet"/>
      <w:lvlText w:val="•"/>
      <w:lvlJc w:val="left"/>
      <w:pPr>
        <w:ind w:left="7157" w:hanging="360"/>
      </w:pPr>
      <w:rPr>
        <w:rFonts w:hint="default"/>
        <w:lang w:val="en-US" w:eastAsia="en-US" w:bidi="en-US"/>
      </w:rPr>
    </w:lvl>
    <w:lvl w:ilvl="8" w:tplc="0BD0A4A6">
      <w:numFmt w:val="bullet"/>
      <w:lvlText w:val="•"/>
      <w:lvlJc w:val="left"/>
      <w:pPr>
        <w:ind w:left="8511" w:hanging="360"/>
      </w:pPr>
      <w:rPr>
        <w:rFonts w:hint="default"/>
        <w:lang w:val="en-US" w:eastAsia="en-US" w:bidi="en-US"/>
      </w:rPr>
    </w:lvl>
  </w:abstractNum>
  <w:abstractNum w:abstractNumId="12" w15:restartNumberingAfterBreak="0">
    <w:nsid w:val="2AED79B4"/>
    <w:multiLevelType w:val="hybridMultilevel"/>
    <w:tmpl w:val="FF8C52C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BEA7BEB"/>
    <w:multiLevelType w:val="hybridMultilevel"/>
    <w:tmpl w:val="80AC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D4DE9"/>
    <w:multiLevelType w:val="hybridMultilevel"/>
    <w:tmpl w:val="0DE68B9A"/>
    <w:lvl w:ilvl="0" w:tplc="F0626F0E">
      <w:start w:val="1"/>
      <w:numFmt w:val="decimal"/>
      <w:lvlText w:val="%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DF1359"/>
    <w:multiLevelType w:val="hybridMultilevel"/>
    <w:tmpl w:val="3DDE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4B4677"/>
    <w:multiLevelType w:val="multilevel"/>
    <w:tmpl w:val="109E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EE1DE3"/>
    <w:multiLevelType w:val="multilevel"/>
    <w:tmpl w:val="ABA4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E626E4"/>
    <w:multiLevelType w:val="hybridMultilevel"/>
    <w:tmpl w:val="035E68A4"/>
    <w:lvl w:ilvl="0" w:tplc="04CA08A6">
      <w:start w:val="1"/>
      <w:numFmt w:val="decimal"/>
      <w:lvlText w:val="%1."/>
      <w:lvlJc w:val="left"/>
      <w:pPr>
        <w:ind w:left="832" w:hanging="36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9" w15:restartNumberingAfterBreak="0">
    <w:nsid w:val="3AC60B18"/>
    <w:multiLevelType w:val="hybridMultilevel"/>
    <w:tmpl w:val="B4140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063065"/>
    <w:multiLevelType w:val="multilevel"/>
    <w:tmpl w:val="FA6239D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AD12BC"/>
    <w:multiLevelType w:val="multilevel"/>
    <w:tmpl w:val="BCE4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EB2992"/>
    <w:multiLevelType w:val="hybridMultilevel"/>
    <w:tmpl w:val="FB7C663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C3005A"/>
    <w:multiLevelType w:val="hybridMultilevel"/>
    <w:tmpl w:val="3EB0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74789A"/>
    <w:multiLevelType w:val="hybridMultilevel"/>
    <w:tmpl w:val="30187C5E"/>
    <w:lvl w:ilvl="0" w:tplc="85DAA136">
      <w:start w:val="1"/>
      <w:numFmt w:val="bullet"/>
      <w:lvlText w:val=""/>
      <w:lvlJc w:val="left"/>
      <w:pPr>
        <w:ind w:left="288"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B8C7C88"/>
    <w:multiLevelType w:val="hybridMultilevel"/>
    <w:tmpl w:val="A014983E"/>
    <w:lvl w:ilvl="0" w:tplc="04090001">
      <w:start w:val="1"/>
      <w:numFmt w:val="bullet"/>
      <w:lvlText w:val=""/>
      <w:lvlJc w:val="left"/>
      <w:pPr>
        <w:tabs>
          <w:tab w:val="num" w:pos="1440"/>
        </w:tabs>
        <w:ind w:left="1440" w:hanging="72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EE27813"/>
    <w:multiLevelType w:val="hybridMultilevel"/>
    <w:tmpl w:val="99DAE1D6"/>
    <w:lvl w:ilvl="0" w:tplc="FC5857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E438AB"/>
    <w:multiLevelType w:val="hybridMultilevel"/>
    <w:tmpl w:val="C5F84B5A"/>
    <w:lvl w:ilvl="0" w:tplc="F6A827DE">
      <w:start w:val="1"/>
      <w:numFmt w:val="decimal"/>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8F5907"/>
    <w:multiLevelType w:val="hybridMultilevel"/>
    <w:tmpl w:val="77EE7C0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1C3DB3"/>
    <w:multiLevelType w:val="hybridMultilevel"/>
    <w:tmpl w:val="2C6EEB5C"/>
    <w:lvl w:ilvl="0" w:tplc="E61C844E">
      <w:start w:val="1"/>
      <w:numFmt w:val="bullet"/>
      <w:lvlText w:val="-"/>
      <w:lvlJc w:val="left"/>
      <w:pPr>
        <w:ind w:left="720" w:hanging="360"/>
      </w:pPr>
      <w:rPr>
        <w:rFonts w:ascii="Calibri" w:eastAsia="Calibri" w:hAnsi="Calibri" w:cs="Calibri"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66D66AE"/>
    <w:multiLevelType w:val="multilevel"/>
    <w:tmpl w:val="C3DC8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EC5263"/>
    <w:multiLevelType w:val="hybridMultilevel"/>
    <w:tmpl w:val="D3FE6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A17BE1"/>
    <w:multiLevelType w:val="hybridMultilevel"/>
    <w:tmpl w:val="19BC8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255BC3"/>
    <w:multiLevelType w:val="hybridMultilevel"/>
    <w:tmpl w:val="1D522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EB0626"/>
    <w:multiLevelType w:val="hybridMultilevel"/>
    <w:tmpl w:val="3ECA3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D97D89"/>
    <w:multiLevelType w:val="multilevel"/>
    <w:tmpl w:val="8FC61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42371D"/>
    <w:multiLevelType w:val="hybridMultilevel"/>
    <w:tmpl w:val="E516272E"/>
    <w:lvl w:ilvl="0" w:tplc="DCEE517E">
      <w:start w:val="1"/>
      <w:numFmt w:val="decimal"/>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077A17"/>
    <w:multiLevelType w:val="hybridMultilevel"/>
    <w:tmpl w:val="47808CB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97262F12">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ED72504"/>
    <w:multiLevelType w:val="hybridMultilevel"/>
    <w:tmpl w:val="9A7E8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F343AA"/>
    <w:multiLevelType w:val="hybridMultilevel"/>
    <w:tmpl w:val="05A6164E"/>
    <w:lvl w:ilvl="0" w:tplc="04090001">
      <w:start w:val="1"/>
      <w:numFmt w:val="bullet"/>
      <w:lvlText w:val=""/>
      <w:lvlJc w:val="left"/>
      <w:pPr>
        <w:ind w:left="832" w:hanging="360"/>
      </w:pPr>
      <w:rPr>
        <w:rFonts w:ascii="Symbol" w:hAnsi="Symbol"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40" w15:restartNumberingAfterBreak="0">
    <w:nsid w:val="6D91182D"/>
    <w:multiLevelType w:val="hybridMultilevel"/>
    <w:tmpl w:val="3EC8EA3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516D3B"/>
    <w:multiLevelType w:val="hybridMultilevel"/>
    <w:tmpl w:val="A01CE1D4"/>
    <w:lvl w:ilvl="0" w:tplc="04CA08A6">
      <w:start w:val="1"/>
      <w:numFmt w:val="decimal"/>
      <w:lvlText w:val="%1."/>
      <w:lvlJc w:val="left"/>
      <w:pPr>
        <w:ind w:left="8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A6AE8"/>
    <w:multiLevelType w:val="multilevel"/>
    <w:tmpl w:val="0FCA135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73DC1767"/>
    <w:multiLevelType w:val="hybridMultilevel"/>
    <w:tmpl w:val="FE6AB4B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3576C4"/>
    <w:multiLevelType w:val="hybridMultilevel"/>
    <w:tmpl w:val="C03EB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3E43DB"/>
    <w:multiLevelType w:val="hybridMultilevel"/>
    <w:tmpl w:val="E69CA580"/>
    <w:lvl w:ilvl="0" w:tplc="04CA08A6">
      <w:start w:val="1"/>
      <w:numFmt w:val="decimal"/>
      <w:lvlText w:val="%1."/>
      <w:lvlJc w:val="left"/>
      <w:pPr>
        <w:ind w:left="832" w:hanging="36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46" w15:restartNumberingAfterBreak="0">
    <w:nsid w:val="7F8612E0"/>
    <w:multiLevelType w:val="hybridMultilevel"/>
    <w:tmpl w:val="E818A402"/>
    <w:lvl w:ilvl="0" w:tplc="AFACF68C">
      <w:start w:val="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8"/>
  </w:num>
  <w:num w:numId="3">
    <w:abstractNumId w:val="41"/>
  </w:num>
  <w:num w:numId="4">
    <w:abstractNumId w:val="0"/>
  </w:num>
  <w:num w:numId="5">
    <w:abstractNumId w:val="39"/>
  </w:num>
  <w:num w:numId="6">
    <w:abstractNumId w:val="3"/>
  </w:num>
  <w:num w:numId="7">
    <w:abstractNumId w:val="45"/>
  </w:num>
  <w:num w:numId="8">
    <w:abstractNumId w:val="34"/>
  </w:num>
  <w:num w:numId="9">
    <w:abstractNumId w:val="15"/>
  </w:num>
  <w:num w:numId="10">
    <w:abstractNumId w:val="10"/>
  </w:num>
  <w:num w:numId="11">
    <w:abstractNumId w:val="21"/>
  </w:num>
  <w:num w:numId="12">
    <w:abstractNumId w:val="46"/>
  </w:num>
  <w:num w:numId="13">
    <w:abstractNumId w:val="22"/>
  </w:num>
  <w:num w:numId="14">
    <w:abstractNumId w:val="13"/>
  </w:num>
  <w:num w:numId="15">
    <w:abstractNumId w:val="23"/>
  </w:num>
  <w:num w:numId="16">
    <w:abstractNumId w:val="36"/>
  </w:num>
  <w:num w:numId="17">
    <w:abstractNumId w:val="27"/>
  </w:num>
  <w:num w:numId="18">
    <w:abstractNumId w:val="14"/>
  </w:num>
  <w:num w:numId="19">
    <w:abstractNumId w:val="24"/>
  </w:num>
  <w:num w:numId="20">
    <w:abstractNumId w:val="29"/>
  </w:num>
  <w:num w:numId="21">
    <w:abstractNumId w:val="26"/>
  </w:num>
  <w:num w:numId="22">
    <w:abstractNumId w:val="37"/>
  </w:num>
  <w:num w:numId="23">
    <w:abstractNumId w:val="38"/>
  </w:num>
  <w:num w:numId="24">
    <w:abstractNumId w:val="6"/>
  </w:num>
  <w:num w:numId="25">
    <w:abstractNumId w:val="7"/>
  </w:num>
  <w:num w:numId="26">
    <w:abstractNumId w:val="32"/>
  </w:num>
  <w:num w:numId="27">
    <w:abstractNumId w:val="19"/>
  </w:num>
  <w:num w:numId="28">
    <w:abstractNumId w:val="40"/>
  </w:num>
  <w:num w:numId="29">
    <w:abstractNumId w:val="4"/>
  </w:num>
  <w:num w:numId="30">
    <w:abstractNumId w:val="33"/>
  </w:num>
  <w:num w:numId="31">
    <w:abstractNumId w:val="43"/>
  </w:num>
  <w:num w:numId="32">
    <w:abstractNumId w:val="2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1"/>
  </w:num>
  <w:num w:numId="36">
    <w:abstractNumId w:val="25"/>
  </w:num>
  <w:num w:numId="37">
    <w:abstractNumId w:val="30"/>
  </w:num>
  <w:num w:numId="38">
    <w:abstractNumId w:val="35"/>
  </w:num>
  <w:num w:numId="39">
    <w:abstractNumId w:val="5"/>
  </w:num>
  <w:num w:numId="40">
    <w:abstractNumId w:val="2"/>
  </w:num>
  <w:num w:numId="41">
    <w:abstractNumId w:val="12"/>
  </w:num>
  <w:num w:numId="42">
    <w:abstractNumId w:val="20"/>
  </w:num>
  <w:num w:numId="43">
    <w:abstractNumId w:val="17"/>
  </w:num>
  <w:num w:numId="44">
    <w:abstractNumId w:val="42"/>
  </w:num>
  <w:num w:numId="45">
    <w:abstractNumId w:val="9"/>
  </w:num>
  <w:num w:numId="46">
    <w:abstractNumId w:val="8"/>
  </w:num>
  <w:num w:numId="47">
    <w:abstractNumId w:val="16"/>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sLQwNjOwNLAwNjFQ0lEKTi0uzszPAykwNDCoBQAPkwOmLgAAAA=="/>
  </w:docVars>
  <w:rsids>
    <w:rsidRoot w:val="00351B09"/>
    <w:rsid w:val="000228B5"/>
    <w:rsid w:val="00022B2D"/>
    <w:rsid w:val="00040188"/>
    <w:rsid w:val="0004543B"/>
    <w:rsid w:val="00086388"/>
    <w:rsid w:val="0009141B"/>
    <w:rsid w:val="00094624"/>
    <w:rsid w:val="000968DD"/>
    <w:rsid w:val="000A78AB"/>
    <w:rsid w:val="000B1C99"/>
    <w:rsid w:val="000B402C"/>
    <w:rsid w:val="000B6F82"/>
    <w:rsid w:val="000D1DE7"/>
    <w:rsid w:val="00102CFA"/>
    <w:rsid w:val="0011551E"/>
    <w:rsid w:val="00115EBE"/>
    <w:rsid w:val="00121165"/>
    <w:rsid w:val="0014680B"/>
    <w:rsid w:val="00147C47"/>
    <w:rsid w:val="00151F50"/>
    <w:rsid w:val="0017021B"/>
    <w:rsid w:val="00170B9A"/>
    <w:rsid w:val="001735AA"/>
    <w:rsid w:val="001772D4"/>
    <w:rsid w:val="00180A00"/>
    <w:rsid w:val="001822BD"/>
    <w:rsid w:val="001905CD"/>
    <w:rsid w:val="00190BE6"/>
    <w:rsid w:val="0019277B"/>
    <w:rsid w:val="001A13B0"/>
    <w:rsid w:val="001A765A"/>
    <w:rsid w:val="001B26C9"/>
    <w:rsid w:val="001B3BC0"/>
    <w:rsid w:val="001B573F"/>
    <w:rsid w:val="001C6105"/>
    <w:rsid w:val="001D1087"/>
    <w:rsid w:val="001D6AE4"/>
    <w:rsid w:val="001E73B7"/>
    <w:rsid w:val="0020150F"/>
    <w:rsid w:val="00201B9B"/>
    <w:rsid w:val="00202EF3"/>
    <w:rsid w:val="002131AD"/>
    <w:rsid w:val="002143F2"/>
    <w:rsid w:val="00222C6A"/>
    <w:rsid w:val="0022791A"/>
    <w:rsid w:val="00234888"/>
    <w:rsid w:val="00247C7D"/>
    <w:rsid w:val="00257F04"/>
    <w:rsid w:val="002721AF"/>
    <w:rsid w:val="00284E10"/>
    <w:rsid w:val="00285E2D"/>
    <w:rsid w:val="00291CE7"/>
    <w:rsid w:val="002934FA"/>
    <w:rsid w:val="002A16DD"/>
    <w:rsid w:val="002A3FA1"/>
    <w:rsid w:val="002A78AC"/>
    <w:rsid w:val="002B6416"/>
    <w:rsid w:val="002B79E8"/>
    <w:rsid w:val="002D034F"/>
    <w:rsid w:val="002D1378"/>
    <w:rsid w:val="002D1A6E"/>
    <w:rsid w:val="002D1AF8"/>
    <w:rsid w:val="002D4051"/>
    <w:rsid w:val="002D5CA8"/>
    <w:rsid w:val="002E5537"/>
    <w:rsid w:val="002F6C32"/>
    <w:rsid w:val="003110C6"/>
    <w:rsid w:val="00312801"/>
    <w:rsid w:val="003128E0"/>
    <w:rsid w:val="003206D9"/>
    <w:rsid w:val="00325813"/>
    <w:rsid w:val="00334D95"/>
    <w:rsid w:val="00335A94"/>
    <w:rsid w:val="00351B09"/>
    <w:rsid w:val="00353278"/>
    <w:rsid w:val="00356C3D"/>
    <w:rsid w:val="00360DC1"/>
    <w:rsid w:val="0037056E"/>
    <w:rsid w:val="00375B58"/>
    <w:rsid w:val="00381D2C"/>
    <w:rsid w:val="00385EE3"/>
    <w:rsid w:val="0039714E"/>
    <w:rsid w:val="00397A94"/>
    <w:rsid w:val="003A726D"/>
    <w:rsid w:val="003B2E9E"/>
    <w:rsid w:val="003B7ED5"/>
    <w:rsid w:val="003C6BB8"/>
    <w:rsid w:val="003D2B29"/>
    <w:rsid w:val="003D432A"/>
    <w:rsid w:val="003E6D1E"/>
    <w:rsid w:val="003E7B91"/>
    <w:rsid w:val="00401BDB"/>
    <w:rsid w:val="00415296"/>
    <w:rsid w:val="0042738D"/>
    <w:rsid w:val="00443222"/>
    <w:rsid w:val="00445F14"/>
    <w:rsid w:val="00447F91"/>
    <w:rsid w:val="00452932"/>
    <w:rsid w:val="00455C04"/>
    <w:rsid w:val="00456B04"/>
    <w:rsid w:val="00457880"/>
    <w:rsid w:val="00465AEB"/>
    <w:rsid w:val="0048099B"/>
    <w:rsid w:val="004B5CB9"/>
    <w:rsid w:val="004B5D41"/>
    <w:rsid w:val="004B6DC1"/>
    <w:rsid w:val="004C2C80"/>
    <w:rsid w:val="004C5744"/>
    <w:rsid w:val="004D3087"/>
    <w:rsid w:val="004D463C"/>
    <w:rsid w:val="004E5D18"/>
    <w:rsid w:val="004F2D48"/>
    <w:rsid w:val="004F4564"/>
    <w:rsid w:val="00511F75"/>
    <w:rsid w:val="00512235"/>
    <w:rsid w:val="00514AE6"/>
    <w:rsid w:val="00516E35"/>
    <w:rsid w:val="00522564"/>
    <w:rsid w:val="005253CE"/>
    <w:rsid w:val="00544AE4"/>
    <w:rsid w:val="00547EF2"/>
    <w:rsid w:val="005536A9"/>
    <w:rsid w:val="005624C4"/>
    <w:rsid w:val="00580D30"/>
    <w:rsid w:val="00585169"/>
    <w:rsid w:val="00591766"/>
    <w:rsid w:val="0059233F"/>
    <w:rsid w:val="00593625"/>
    <w:rsid w:val="00596C73"/>
    <w:rsid w:val="00597BB9"/>
    <w:rsid w:val="005A7DE8"/>
    <w:rsid w:val="005B5B11"/>
    <w:rsid w:val="005C1510"/>
    <w:rsid w:val="005C3028"/>
    <w:rsid w:val="005C4997"/>
    <w:rsid w:val="005C50B3"/>
    <w:rsid w:val="005D6A8D"/>
    <w:rsid w:val="005E2C3B"/>
    <w:rsid w:val="0060589C"/>
    <w:rsid w:val="006058EC"/>
    <w:rsid w:val="00614F6C"/>
    <w:rsid w:val="00630283"/>
    <w:rsid w:val="00645A32"/>
    <w:rsid w:val="006512A5"/>
    <w:rsid w:val="00651500"/>
    <w:rsid w:val="00666D3D"/>
    <w:rsid w:val="0068152F"/>
    <w:rsid w:val="0068197E"/>
    <w:rsid w:val="00692C13"/>
    <w:rsid w:val="0069333B"/>
    <w:rsid w:val="00697799"/>
    <w:rsid w:val="006A3B70"/>
    <w:rsid w:val="006B3E4A"/>
    <w:rsid w:val="006D3249"/>
    <w:rsid w:val="006D5AFC"/>
    <w:rsid w:val="006E36D2"/>
    <w:rsid w:val="006E7E67"/>
    <w:rsid w:val="00704AE9"/>
    <w:rsid w:val="007205C3"/>
    <w:rsid w:val="00722983"/>
    <w:rsid w:val="007237AC"/>
    <w:rsid w:val="00725A97"/>
    <w:rsid w:val="00745D37"/>
    <w:rsid w:val="007468B4"/>
    <w:rsid w:val="00754930"/>
    <w:rsid w:val="0075603F"/>
    <w:rsid w:val="007561AA"/>
    <w:rsid w:val="00760BA2"/>
    <w:rsid w:val="00761454"/>
    <w:rsid w:val="007659AC"/>
    <w:rsid w:val="007665AF"/>
    <w:rsid w:val="00774C98"/>
    <w:rsid w:val="00780DCA"/>
    <w:rsid w:val="00793906"/>
    <w:rsid w:val="007A34DB"/>
    <w:rsid w:val="007A7126"/>
    <w:rsid w:val="007A7877"/>
    <w:rsid w:val="007B04C3"/>
    <w:rsid w:val="007B1CC6"/>
    <w:rsid w:val="007B2C6C"/>
    <w:rsid w:val="007C0790"/>
    <w:rsid w:val="007C3095"/>
    <w:rsid w:val="007C4168"/>
    <w:rsid w:val="007C4A1F"/>
    <w:rsid w:val="007D0034"/>
    <w:rsid w:val="007E15E5"/>
    <w:rsid w:val="007E3BB1"/>
    <w:rsid w:val="007E3E03"/>
    <w:rsid w:val="007F1D4D"/>
    <w:rsid w:val="007F2A4D"/>
    <w:rsid w:val="00800C45"/>
    <w:rsid w:val="00804BF3"/>
    <w:rsid w:val="00817606"/>
    <w:rsid w:val="00827F1A"/>
    <w:rsid w:val="00830A96"/>
    <w:rsid w:val="008328C0"/>
    <w:rsid w:val="00835301"/>
    <w:rsid w:val="0084303F"/>
    <w:rsid w:val="00843E32"/>
    <w:rsid w:val="00845A71"/>
    <w:rsid w:val="00855547"/>
    <w:rsid w:val="00856823"/>
    <w:rsid w:val="00856D95"/>
    <w:rsid w:val="00857DAC"/>
    <w:rsid w:val="008624B8"/>
    <w:rsid w:val="00867160"/>
    <w:rsid w:val="00870412"/>
    <w:rsid w:val="00870413"/>
    <w:rsid w:val="0088704A"/>
    <w:rsid w:val="00897B58"/>
    <w:rsid w:val="008A6BE6"/>
    <w:rsid w:val="008B2B23"/>
    <w:rsid w:val="008C300E"/>
    <w:rsid w:val="008E6FF7"/>
    <w:rsid w:val="008F3D06"/>
    <w:rsid w:val="008F44F3"/>
    <w:rsid w:val="008F7AB3"/>
    <w:rsid w:val="00902121"/>
    <w:rsid w:val="00914DB2"/>
    <w:rsid w:val="0092554B"/>
    <w:rsid w:val="00926DB5"/>
    <w:rsid w:val="0093474F"/>
    <w:rsid w:val="00950E57"/>
    <w:rsid w:val="00957AC3"/>
    <w:rsid w:val="00962812"/>
    <w:rsid w:val="00964A4B"/>
    <w:rsid w:val="00971114"/>
    <w:rsid w:val="0097598B"/>
    <w:rsid w:val="00980D72"/>
    <w:rsid w:val="009833CE"/>
    <w:rsid w:val="009863FF"/>
    <w:rsid w:val="00993C36"/>
    <w:rsid w:val="009A6623"/>
    <w:rsid w:val="009C5C1F"/>
    <w:rsid w:val="009D1E0B"/>
    <w:rsid w:val="009F444B"/>
    <w:rsid w:val="00A0104B"/>
    <w:rsid w:val="00A04A3E"/>
    <w:rsid w:val="00A04E84"/>
    <w:rsid w:val="00A13EB4"/>
    <w:rsid w:val="00A255F2"/>
    <w:rsid w:val="00A35D9F"/>
    <w:rsid w:val="00A44204"/>
    <w:rsid w:val="00A47312"/>
    <w:rsid w:val="00A51124"/>
    <w:rsid w:val="00A56E23"/>
    <w:rsid w:val="00A62E1F"/>
    <w:rsid w:val="00A652E9"/>
    <w:rsid w:val="00A70AB1"/>
    <w:rsid w:val="00AA02AA"/>
    <w:rsid w:val="00AA2FA4"/>
    <w:rsid w:val="00AA7F18"/>
    <w:rsid w:val="00AC4044"/>
    <w:rsid w:val="00AD01D1"/>
    <w:rsid w:val="00AD34F8"/>
    <w:rsid w:val="00AE3C94"/>
    <w:rsid w:val="00AE7A5D"/>
    <w:rsid w:val="00AF66E1"/>
    <w:rsid w:val="00B079B5"/>
    <w:rsid w:val="00B07ADB"/>
    <w:rsid w:val="00B20064"/>
    <w:rsid w:val="00B24195"/>
    <w:rsid w:val="00B33070"/>
    <w:rsid w:val="00B36E0A"/>
    <w:rsid w:val="00B50BCC"/>
    <w:rsid w:val="00B61038"/>
    <w:rsid w:val="00B6408C"/>
    <w:rsid w:val="00B64CE4"/>
    <w:rsid w:val="00B80BEF"/>
    <w:rsid w:val="00B831BE"/>
    <w:rsid w:val="00B92F1D"/>
    <w:rsid w:val="00BA13C2"/>
    <w:rsid w:val="00BA1570"/>
    <w:rsid w:val="00BA611B"/>
    <w:rsid w:val="00BB748A"/>
    <w:rsid w:val="00BC3F06"/>
    <w:rsid w:val="00BC51FB"/>
    <w:rsid w:val="00BC7224"/>
    <w:rsid w:val="00BD4FD3"/>
    <w:rsid w:val="00BD6FBE"/>
    <w:rsid w:val="00BE7660"/>
    <w:rsid w:val="00BF07B4"/>
    <w:rsid w:val="00BF2E49"/>
    <w:rsid w:val="00C01076"/>
    <w:rsid w:val="00C01F37"/>
    <w:rsid w:val="00C204FF"/>
    <w:rsid w:val="00C228EC"/>
    <w:rsid w:val="00C33C78"/>
    <w:rsid w:val="00C33D1C"/>
    <w:rsid w:val="00C403F7"/>
    <w:rsid w:val="00C4050C"/>
    <w:rsid w:val="00C6079C"/>
    <w:rsid w:val="00C6460F"/>
    <w:rsid w:val="00C65E7F"/>
    <w:rsid w:val="00C702DA"/>
    <w:rsid w:val="00C744CC"/>
    <w:rsid w:val="00C77F38"/>
    <w:rsid w:val="00C812FC"/>
    <w:rsid w:val="00C82B81"/>
    <w:rsid w:val="00C93B22"/>
    <w:rsid w:val="00CA0AA5"/>
    <w:rsid w:val="00CA0AF9"/>
    <w:rsid w:val="00CA4261"/>
    <w:rsid w:val="00CA5FBB"/>
    <w:rsid w:val="00CB012C"/>
    <w:rsid w:val="00CB2FA7"/>
    <w:rsid w:val="00CC43B4"/>
    <w:rsid w:val="00CC7131"/>
    <w:rsid w:val="00CC7D5B"/>
    <w:rsid w:val="00CD03AA"/>
    <w:rsid w:val="00CF345D"/>
    <w:rsid w:val="00D00B4F"/>
    <w:rsid w:val="00D02C20"/>
    <w:rsid w:val="00D02D0B"/>
    <w:rsid w:val="00D04AC3"/>
    <w:rsid w:val="00D062BB"/>
    <w:rsid w:val="00D1487E"/>
    <w:rsid w:val="00D154F1"/>
    <w:rsid w:val="00D30735"/>
    <w:rsid w:val="00D432E7"/>
    <w:rsid w:val="00D454DC"/>
    <w:rsid w:val="00D477E2"/>
    <w:rsid w:val="00D518E6"/>
    <w:rsid w:val="00D614B8"/>
    <w:rsid w:val="00D64776"/>
    <w:rsid w:val="00D81246"/>
    <w:rsid w:val="00D921A2"/>
    <w:rsid w:val="00D93EDD"/>
    <w:rsid w:val="00DA32C1"/>
    <w:rsid w:val="00DA5970"/>
    <w:rsid w:val="00DA5DCE"/>
    <w:rsid w:val="00DB6E95"/>
    <w:rsid w:val="00DD1EA1"/>
    <w:rsid w:val="00DF2CF2"/>
    <w:rsid w:val="00DF4F72"/>
    <w:rsid w:val="00DF619E"/>
    <w:rsid w:val="00E01371"/>
    <w:rsid w:val="00E14FEE"/>
    <w:rsid w:val="00E23607"/>
    <w:rsid w:val="00E30EF9"/>
    <w:rsid w:val="00E32AA1"/>
    <w:rsid w:val="00E35F45"/>
    <w:rsid w:val="00E418EF"/>
    <w:rsid w:val="00E4416E"/>
    <w:rsid w:val="00E46C85"/>
    <w:rsid w:val="00E52EF5"/>
    <w:rsid w:val="00E53165"/>
    <w:rsid w:val="00E5742F"/>
    <w:rsid w:val="00E64034"/>
    <w:rsid w:val="00E67FEC"/>
    <w:rsid w:val="00E71A3A"/>
    <w:rsid w:val="00E71B22"/>
    <w:rsid w:val="00E84DFC"/>
    <w:rsid w:val="00E94A63"/>
    <w:rsid w:val="00EA0E90"/>
    <w:rsid w:val="00EB365B"/>
    <w:rsid w:val="00EB38D8"/>
    <w:rsid w:val="00EB5903"/>
    <w:rsid w:val="00EB6AA6"/>
    <w:rsid w:val="00EC2EC5"/>
    <w:rsid w:val="00EC6380"/>
    <w:rsid w:val="00EE590A"/>
    <w:rsid w:val="00EF04A2"/>
    <w:rsid w:val="00EF59B7"/>
    <w:rsid w:val="00F021D5"/>
    <w:rsid w:val="00F07788"/>
    <w:rsid w:val="00F1345F"/>
    <w:rsid w:val="00F15686"/>
    <w:rsid w:val="00F26438"/>
    <w:rsid w:val="00F27A8A"/>
    <w:rsid w:val="00F3165F"/>
    <w:rsid w:val="00F33369"/>
    <w:rsid w:val="00F40546"/>
    <w:rsid w:val="00F42F5C"/>
    <w:rsid w:val="00F456D4"/>
    <w:rsid w:val="00F47A83"/>
    <w:rsid w:val="00F47FC4"/>
    <w:rsid w:val="00F53D24"/>
    <w:rsid w:val="00F57060"/>
    <w:rsid w:val="00F742A7"/>
    <w:rsid w:val="00F77AD8"/>
    <w:rsid w:val="00F80556"/>
    <w:rsid w:val="00F818B9"/>
    <w:rsid w:val="00F92012"/>
    <w:rsid w:val="00F94C1E"/>
    <w:rsid w:val="00F958D5"/>
    <w:rsid w:val="00FA3735"/>
    <w:rsid w:val="00FA6150"/>
    <w:rsid w:val="00FA768F"/>
    <w:rsid w:val="00FC4073"/>
    <w:rsid w:val="00FC76AB"/>
    <w:rsid w:val="00FD1622"/>
    <w:rsid w:val="00FD319A"/>
    <w:rsid w:val="00FD3759"/>
    <w:rsid w:val="00FD7515"/>
    <w:rsid w:val="00FE6A87"/>
    <w:rsid w:val="00FF1400"/>
    <w:rsid w:val="00FF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C16226B"/>
  <w15:docId w15:val="{80C621BF-ECA7-4CB8-B394-E0524DFE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124"/>
  </w:style>
  <w:style w:type="paragraph" w:styleId="Heading1">
    <w:name w:val="heading 1"/>
    <w:basedOn w:val="Normal"/>
    <w:next w:val="Normal"/>
    <w:link w:val="Heading1Char"/>
    <w:uiPriority w:val="9"/>
    <w:qFormat/>
    <w:rsid w:val="00180A00"/>
    <w:pPr>
      <w:keepNext/>
      <w:keepLines/>
      <w:spacing w:before="240" w:after="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7C0790"/>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FF14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062B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A00"/>
    <w:rPr>
      <w:rFonts w:ascii="Times New Roman" w:eastAsiaTheme="majorEastAsia" w:hAnsi="Times New Roman" w:cstheme="majorBidi"/>
      <w:b/>
      <w:sz w:val="28"/>
      <w:szCs w:val="32"/>
    </w:rPr>
  </w:style>
  <w:style w:type="character" w:styleId="Hyperlink">
    <w:name w:val="Hyperlink"/>
    <w:basedOn w:val="DefaultParagraphFont"/>
    <w:uiPriority w:val="99"/>
    <w:unhideWhenUsed/>
    <w:rsid w:val="00180A00"/>
    <w:rPr>
      <w:color w:val="0000FF" w:themeColor="hyperlink"/>
      <w:u w:val="single"/>
    </w:rPr>
  </w:style>
  <w:style w:type="paragraph" w:styleId="ListParagraph">
    <w:name w:val="List Paragraph"/>
    <w:basedOn w:val="Normal"/>
    <w:link w:val="ListParagraphChar"/>
    <w:uiPriority w:val="1"/>
    <w:qFormat/>
    <w:rsid w:val="0017021B"/>
    <w:pPr>
      <w:ind w:left="720"/>
      <w:contextualSpacing/>
    </w:pPr>
  </w:style>
  <w:style w:type="character" w:customStyle="1" w:styleId="Heading3Char">
    <w:name w:val="Heading 3 Char"/>
    <w:basedOn w:val="DefaultParagraphFont"/>
    <w:link w:val="Heading3"/>
    <w:uiPriority w:val="9"/>
    <w:rsid w:val="00FF1400"/>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rsid w:val="00FF1400"/>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F1400"/>
    <w:pPr>
      <w:widowControl/>
      <w:autoSpaceDE w:val="0"/>
      <w:autoSpaceDN w:val="0"/>
      <w:adjustRightInd w:val="0"/>
      <w:spacing w:after="0" w:line="240" w:lineRule="auto"/>
    </w:pPr>
    <w:rPr>
      <w:rFonts w:ascii="Times New Roman" w:eastAsia="Cambria" w:hAnsi="Times New Roman" w:cs="Times New Roman"/>
      <w:color w:val="000000"/>
      <w:sz w:val="24"/>
      <w:szCs w:val="24"/>
    </w:rPr>
  </w:style>
  <w:style w:type="paragraph" w:styleId="BalloonText">
    <w:name w:val="Balloon Text"/>
    <w:basedOn w:val="Normal"/>
    <w:link w:val="BalloonTextChar"/>
    <w:uiPriority w:val="99"/>
    <w:semiHidden/>
    <w:unhideWhenUsed/>
    <w:rsid w:val="00804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BF3"/>
    <w:rPr>
      <w:rFonts w:ascii="Segoe UI" w:hAnsi="Segoe UI" w:cs="Segoe UI"/>
      <w:sz w:val="18"/>
      <w:szCs w:val="18"/>
    </w:rPr>
  </w:style>
  <w:style w:type="character" w:customStyle="1" w:styleId="Heading4Char">
    <w:name w:val="Heading 4 Char"/>
    <w:basedOn w:val="DefaultParagraphFont"/>
    <w:link w:val="Heading4"/>
    <w:uiPriority w:val="9"/>
    <w:rsid w:val="00D062BB"/>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rsid w:val="007C0790"/>
    <w:rPr>
      <w:rFonts w:ascii="Times New Roman" w:eastAsiaTheme="majorEastAsia" w:hAnsi="Times New Roman" w:cstheme="majorBidi"/>
      <w:b/>
      <w:sz w:val="24"/>
      <w:szCs w:val="26"/>
    </w:rPr>
  </w:style>
  <w:style w:type="character" w:customStyle="1" w:styleId="ListParagraphChar">
    <w:name w:val="List Paragraph Char"/>
    <w:link w:val="ListParagraph"/>
    <w:uiPriority w:val="34"/>
    <w:rsid w:val="007C0790"/>
  </w:style>
  <w:style w:type="paragraph" w:styleId="Header">
    <w:name w:val="header"/>
    <w:basedOn w:val="Normal"/>
    <w:link w:val="HeaderChar"/>
    <w:uiPriority w:val="99"/>
    <w:unhideWhenUsed/>
    <w:rsid w:val="00765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9AC"/>
  </w:style>
  <w:style w:type="paragraph" w:styleId="Footer">
    <w:name w:val="footer"/>
    <w:basedOn w:val="Normal"/>
    <w:link w:val="FooterChar"/>
    <w:uiPriority w:val="99"/>
    <w:unhideWhenUsed/>
    <w:rsid w:val="00765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9AC"/>
  </w:style>
  <w:style w:type="character" w:customStyle="1" w:styleId="text">
    <w:name w:val="text"/>
    <w:basedOn w:val="DefaultParagraphFont"/>
    <w:rsid w:val="00C812FC"/>
  </w:style>
  <w:style w:type="character" w:customStyle="1" w:styleId="small-caps">
    <w:name w:val="small-caps"/>
    <w:basedOn w:val="DefaultParagraphFont"/>
    <w:rsid w:val="00C812FC"/>
  </w:style>
  <w:style w:type="character" w:styleId="Strong">
    <w:name w:val="Strong"/>
    <w:basedOn w:val="DefaultParagraphFont"/>
    <w:uiPriority w:val="22"/>
    <w:qFormat/>
    <w:rsid w:val="00312801"/>
    <w:rPr>
      <w:b/>
      <w:bCs/>
    </w:rPr>
  </w:style>
  <w:style w:type="character" w:customStyle="1" w:styleId="indent-1-breaks">
    <w:name w:val="indent-1-breaks"/>
    <w:basedOn w:val="DefaultParagraphFont"/>
    <w:rsid w:val="008F7AB3"/>
  </w:style>
  <w:style w:type="paragraph" w:styleId="BodyText2">
    <w:name w:val="Body Text 2"/>
    <w:basedOn w:val="Normal"/>
    <w:link w:val="BodyText2Char"/>
    <w:unhideWhenUsed/>
    <w:rsid w:val="00D1487E"/>
    <w:pPr>
      <w:widowControl/>
      <w:suppressAutoHyphens/>
      <w:spacing w:after="120" w:line="480" w:lineRule="auto"/>
    </w:pPr>
    <w:rPr>
      <w:rFonts w:ascii="Times New Roman" w:eastAsia="Times New Roman" w:hAnsi="Times New Roman" w:cs="Times New Roman"/>
      <w:sz w:val="24"/>
      <w:szCs w:val="20"/>
      <w:lang w:eastAsia="ar-SA"/>
    </w:rPr>
  </w:style>
  <w:style w:type="character" w:customStyle="1" w:styleId="BodyText2Char">
    <w:name w:val="Body Text 2 Char"/>
    <w:basedOn w:val="DefaultParagraphFont"/>
    <w:link w:val="BodyText2"/>
    <w:rsid w:val="00D1487E"/>
    <w:rPr>
      <w:rFonts w:ascii="Times New Roman" w:eastAsia="Times New Roman" w:hAnsi="Times New Roman" w:cs="Times New Roman"/>
      <w:sz w:val="24"/>
      <w:szCs w:val="20"/>
      <w:lang w:eastAsia="ar-SA"/>
    </w:rPr>
  </w:style>
  <w:style w:type="paragraph" w:customStyle="1" w:styleId="xxmsonormal">
    <w:name w:val="x_x_msonormal"/>
    <w:basedOn w:val="Normal"/>
    <w:uiPriority w:val="99"/>
    <w:rsid w:val="00FC76AB"/>
    <w:pPr>
      <w:widowControl/>
      <w:spacing w:after="0" w:line="240" w:lineRule="auto"/>
    </w:pPr>
    <w:rPr>
      <w:rFonts w:ascii="Calibri" w:hAnsi="Calibri" w:cs="Calibri"/>
    </w:rPr>
  </w:style>
  <w:style w:type="character" w:customStyle="1" w:styleId="xxmsohyperlink">
    <w:name w:val="x_x_msohyperlink"/>
    <w:basedOn w:val="DefaultParagraphFont"/>
    <w:rsid w:val="00FC76AB"/>
    <w:rPr>
      <w:color w:val="0563C1"/>
      <w:u w:val="single"/>
    </w:rPr>
  </w:style>
  <w:style w:type="paragraph" w:styleId="BodyText">
    <w:name w:val="Body Text"/>
    <w:basedOn w:val="Normal"/>
    <w:link w:val="BodyTextChar"/>
    <w:rsid w:val="00A70AB1"/>
    <w:pPr>
      <w:widowControl/>
      <w:spacing w:after="120" w:line="240" w:lineRule="auto"/>
    </w:pPr>
    <w:rPr>
      <w:rFonts w:ascii="Garamond" w:eastAsia="Times New Roman" w:hAnsi="Garamond" w:cs="Times New Roman"/>
      <w:sz w:val="24"/>
      <w:szCs w:val="24"/>
      <w:lang w:val="x-none" w:eastAsia="x-none"/>
    </w:rPr>
  </w:style>
  <w:style w:type="character" w:customStyle="1" w:styleId="BodyTextChar">
    <w:name w:val="Body Text Char"/>
    <w:basedOn w:val="DefaultParagraphFont"/>
    <w:link w:val="BodyText"/>
    <w:rsid w:val="00A70AB1"/>
    <w:rPr>
      <w:rFonts w:ascii="Garamond" w:eastAsia="Times New Roman" w:hAnsi="Garamond" w:cs="Times New Roman"/>
      <w:sz w:val="24"/>
      <w:szCs w:val="24"/>
      <w:lang w:val="x-none" w:eastAsia="x-none"/>
    </w:rPr>
  </w:style>
  <w:style w:type="paragraph" w:customStyle="1" w:styleId="TableParagraph">
    <w:name w:val="Table Paragraph"/>
    <w:basedOn w:val="Normal"/>
    <w:uiPriority w:val="1"/>
    <w:qFormat/>
    <w:rsid w:val="00A70AB1"/>
    <w:pPr>
      <w:autoSpaceDE w:val="0"/>
      <w:autoSpaceDN w:val="0"/>
      <w:spacing w:after="0" w:line="256" w:lineRule="exact"/>
      <w:ind w:left="107"/>
    </w:pPr>
    <w:rPr>
      <w:rFonts w:ascii="Garamond" w:eastAsia="Garamond" w:hAnsi="Garamond" w:cs="Garamond"/>
      <w:lang w:bidi="en-US"/>
    </w:rPr>
  </w:style>
  <w:style w:type="paragraph" w:customStyle="1" w:styleId="xmsonormal">
    <w:name w:val="xmsonormal"/>
    <w:basedOn w:val="Normal"/>
    <w:rsid w:val="00115EBE"/>
    <w:pPr>
      <w:widowControl/>
      <w:spacing w:after="0" w:line="240" w:lineRule="auto"/>
    </w:pPr>
    <w:rPr>
      <w:rFonts w:ascii="Calibri" w:hAnsi="Calibri" w:cs="Calibri"/>
    </w:rPr>
  </w:style>
  <w:style w:type="character" w:customStyle="1" w:styleId="markaqpdl4dv5">
    <w:name w:val="markaqpdl4dv5"/>
    <w:basedOn w:val="DefaultParagraphFont"/>
    <w:rsid w:val="00585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5061">
      <w:bodyDiv w:val="1"/>
      <w:marLeft w:val="0"/>
      <w:marRight w:val="0"/>
      <w:marTop w:val="0"/>
      <w:marBottom w:val="0"/>
      <w:divBdr>
        <w:top w:val="none" w:sz="0" w:space="0" w:color="auto"/>
        <w:left w:val="none" w:sz="0" w:space="0" w:color="auto"/>
        <w:bottom w:val="none" w:sz="0" w:space="0" w:color="auto"/>
        <w:right w:val="none" w:sz="0" w:space="0" w:color="auto"/>
      </w:divBdr>
    </w:div>
    <w:div w:id="145710690">
      <w:bodyDiv w:val="1"/>
      <w:marLeft w:val="0"/>
      <w:marRight w:val="0"/>
      <w:marTop w:val="0"/>
      <w:marBottom w:val="0"/>
      <w:divBdr>
        <w:top w:val="none" w:sz="0" w:space="0" w:color="auto"/>
        <w:left w:val="none" w:sz="0" w:space="0" w:color="auto"/>
        <w:bottom w:val="none" w:sz="0" w:space="0" w:color="auto"/>
        <w:right w:val="none" w:sz="0" w:space="0" w:color="auto"/>
      </w:divBdr>
    </w:div>
    <w:div w:id="213666281">
      <w:bodyDiv w:val="1"/>
      <w:marLeft w:val="0"/>
      <w:marRight w:val="0"/>
      <w:marTop w:val="0"/>
      <w:marBottom w:val="0"/>
      <w:divBdr>
        <w:top w:val="none" w:sz="0" w:space="0" w:color="auto"/>
        <w:left w:val="none" w:sz="0" w:space="0" w:color="auto"/>
        <w:bottom w:val="none" w:sz="0" w:space="0" w:color="auto"/>
        <w:right w:val="none" w:sz="0" w:space="0" w:color="auto"/>
      </w:divBdr>
    </w:div>
    <w:div w:id="225458124">
      <w:bodyDiv w:val="1"/>
      <w:marLeft w:val="0"/>
      <w:marRight w:val="0"/>
      <w:marTop w:val="0"/>
      <w:marBottom w:val="0"/>
      <w:divBdr>
        <w:top w:val="none" w:sz="0" w:space="0" w:color="auto"/>
        <w:left w:val="none" w:sz="0" w:space="0" w:color="auto"/>
        <w:bottom w:val="none" w:sz="0" w:space="0" w:color="auto"/>
        <w:right w:val="none" w:sz="0" w:space="0" w:color="auto"/>
      </w:divBdr>
    </w:div>
    <w:div w:id="430903904">
      <w:bodyDiv w:val="1"/>
      <w:marLeft w:val="0"/>
      <w:marRight w:val="0"/>
      <w:marTop w:val="0"/>
      <w:marBottom w:val="0"/>
      <w:divBdr>
        <w:top w:val="none" w:sz="0" w:space="0" w:color="auto"/>
        <w:left w:val="none" w:sz="0" w:space="0" w:color="auto"/>
        <w:bottom w:val="none" w:sz="0" w:space="0" w:color="auto"/>
        <w:right w:val="none" w:sz="0" w:space="0" w:color="auto"/>
      </w:divBdr>
    </w:div>
    <w:div w:id="637340524">
      <w:bodyDiv w:val="1"/>
      <w:marLeft w:val="0"/>
      <w:marRight w:val="0"/>
      <w:marTop w:val="0"/>
      <w:marBottom w:val="0"/>
      <w:divBdr>
        <w:top w:val="none" w:sz="0" w:space="0" w:color="auto"/>
        <w:left w:val="none" w:sz="0" w:space="0" w:color="auto"/>
        <w:bottom w:val="none" w:sz="0" w:space="0" w:color="auto"/>
        <w:right w:val="none" w:sz="0" w:space="0" w:color="auto"/>
      </w:divBdr>
    </w:div>
    <w:div w:id="688800275">
      <w:bodyDiv w:val="1"/>
      <w:marLeft w:val="0"/>
      <w:marRight w:val="0"/>
      <w:marTop w:val="0"/>
      <w:marBottom w:val="0"/>
      <w:divBdr>
        <w:top w:val="none" w:sz="0" w:space="0" w:color="auto"/>
        <w:left w:val="none" w:sz="0" w:space="0" w:color="auto"/>
        <w:bottom w:val="none" w:sz="0" w:space="0" w:color="auto"/>
        <w:right w:val="none" w:sz="0" w:space="0" w:color="auto"/>
      </w:divBdr>
    </w:div>
    <w:div w:id="723869444">
      <w:bodyDiv w:val="1"/>
      <w:marLeft w:val="0"/>
      <w:marRight w:val="0"/>
      <w:marTop w:val="0"/>
      <w:marBottom w:val="0"/>
      <w:divBdr>
        <w:top w:val="none" w:sz="0" w:space="0" w:color="auto"/>
        <w:left w:val="none" w:sz="0" w:space="0" w:color="auto"/>
        <w:bottom w:val="none" w:sz="0" w:space="0" w:color="auto"/>
        <w:right w:val="none" w:sz="0" w:space="0" w:color="auto"/>
      </w:divBdr>
    </w:div>
    <w:div w:id="1172718804">
      <w:bodyDiv w:val="1"/>
      <w:marLeft w:val="0"/>
      <w:marRight w:val="0"/>
      <w:marTop w:val="0"/>
      <w:marBottom w:val="0"/>
      <w:divBdr>
        <w:top w:val="none" w:sz="0" w:space="0" w:color="auto"/>
        <w:left w:val="none" w:sz="0" w:space="0" w:color="auto"/>
        <w:bottom w:val="none" w:sz="0" w:space="0" w:color="auto"/>
        <w:right w:val="none" w:sz="0" w:space="0" w:color="auto"/>
      </w:divBdr>
    </w:div>
    <w:div w:id="1483618418">
      <w:bodyDiv w:val="1"/>
      <w:marLeft w:val="0"/>
      <w:marRight w:val="0"/>
      <w:marTop w:val="0"/>
      <w:marBottom w:val="0"/>
      <w:divBdr>
        <w:top w:val="none" w:sz="0" w:space="0" w:color="auto"/>
        <w:left w:val="none" w:sz="0" w:space="0" w:color="auto"/>
        <w:bottom w:val="none" w:sz="0" w:space="0" w:color="auto"/>
        <w:right w:val="none" w:sz="0" w:space="0" w:color="auto"/>
      </w:divBdr>
    </w:div>
    <w:div w:id="1613897948">
      <w:bodyDiv w:val="1"/>
      <w:marLeft w:val="0"/>
      <w:marRight w:val="0"/>
      <w:marTop w:val="0"/>
      <w:marBottom w:val="0"/>
      <w:divBdr>
        <w:top w:val="none" w:sz="0" w:space="0" w:color="auto"/>
        <w:left w:val="none" w:sz="0" w:space="0" w:color="auto"/>
        <w:bottom w:val="none" w:sz="0" w:space="0" w:color="auto"/>
        <w:right w:val="none" w:sz="0" w:space="0" w:color="auto"/>
      </w:divBdr>
    </w:div>
    <w:div w:id="1757314068">
      <w:bodyDiv w:val="1"/>
      <w:marLeft w:val="0"/>
      <w:marRight w:val="0"/>
      <w:marTop w:val="0"/>
      <w:marBottom w:val="0"/>
      <w:divBdr>
        <w:top w:val="none" w:sz="0" w:space="0" w:color="auto"/>
        <w:left w:val="none" w:sz="0" w:space="0" w:color="auto"/>
        <w:bottom w:val="none" w:sz="0" w:space="0" w:color="auto"/>
        <w:right w:val="none" w:sz="0" w:space="0" w:color="auto"/>
      </w:divBdr>
    </w:div>
    <w:div w:id="1867985284">
      <w:bodyDiv w:val="1"/>
      <w:marLeft w:val="0"/>
      <w:marRight w:val="0"/>
      <w:marTop w:val="0"/>
      <w:marBottom w:val="0"/>
      <w:divBdr>
        <w:top w:val="none" w:sz="0" w:space="0" w:color="auto"/>
        <w:left w:val="none" w:sz="0" w:space="0" w:color="auto"/>
        <w:bottom w:val="none" w:sz="0" w:space="0" w:color="auto"/>
        <w:right w:val="none" w:sz="0" w:space="0" w:color="auto"/>
      </w:divBdr>
    </w:div>
    <w:div w:id="1998218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ba.instructure.com/" TargetMode="External"/><Relationship Id="rId18" Type="http://schemas.openxmlformats.org/officeDocument/2006/relationships/hyperlink" Target="https://www.pba.edu/academics/undergrad/awe/inde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atalog.pba.edu/content.php?catoid=38&amp;navoid=2772" TargetMode="External"/><Relationship Id="rId7" Type="http://schemas.openxmlformats.org/officeDocument/2006/relationships/endnotes" Target="endnotes.xml"/><Relationship Id="rId12" Type="http://schemas.openxmlformats.org/officeDocument/2006/relationships/hyperlink" Target="https://my.pba.edu/ics" TargetMode="External"/><Relationship Id="rId17" Type="http://schemas.openxmlformats.org/officeDocument/2006/relationships/hyperlink" Target="mailto:Help_Desk@pba.edu" TargetMode="External"/><Relationship Id="rId25" Type="http://schemas.openxmlformats.org/officeDocument/2006/relationships/hyperlink" Target="https://my.pba.edu/ICS/Departments/Technology_Services/Computer_Usage_Policy.jnz" TargetMode="External"/><Relationship Id="rId2" Type="http://schemas.openxmlformats.org/officeDocument/2006/relationships/numbering" Target="numbering.xml"/><Relationship Id="rId16" Type="http://schemas.openxmlformats.org/officeDocument/2006/relationships/hyperlink" Target="https://pwreset.pba.edu/" TargetMode="External"/><Relationship Id="rId20" Type="http://schemas.openxmlformats.org/officeDocument/2006/relationships/hyperlink" Target="http://catalog.pba.edu/content.php?catoid=38&amp;navoid=27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chsupp@lww.com" TargetMode="External"/><Relationship Id="rId24" Type="http://schemas.openxmlformats.org/officeDocument/2006/relationships/hyperlink" Target="mailto:Academic_Support@PBA.edu" TargetMode="External"/><Relationship Id="rId5" Type="http://schemas.openxmlformats.org/officeDocument/2006/relationships/webSettings" Target="webSettings.xml"/><Relationship Id="rId15" Type="http://schemas.openxmlformats.org/officeDocument/2006/relationships/hyperlink" Target="mailto:onlinehelp@pba.edu" TargetMode="External"/><Relationship Id="rId23" Type="http://schemas.openxmlformats.org/officeDocument/2006/relationships/hyperlink" Target="https://timely.md/schools/index.html?school=sailfishhealth&amp;=" TargetMode="External"/><Relationship Id="rId10" Type="http://schemas.openxmlformats.org/officeDocument/2006/relationships/footer" Target="footer1.xml"/><Relationship Id="rId19" Type="http://schemas.openxmlformats.org/officeDocument/2006/relationships/hyperlink" Target="mailto:awe@pba.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ba.instructure.com/" TargetMode="External"/><Relationship Id="rId22" Type="http://schemas.openxmlformats.org/officeDocument/2006/relationships/hyperlink" Target="mailto:Academic_Support@pba.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ADDA6-2AD3-43D8-8A39-D35EFB48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13</Pages>
  <Words>5907</Words>
  <Characters>33671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Palm Beach Atlantic University</Company>
  <LinksUpToDate>false</LinksUpToDate>
  <CharactersWithSpaces>39500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ENYART</dc:creator>
  <cp:lastModifiedBy>KATHY MCKINNON</cp:lastModifiedBy>
  <cp:revision>112</cp:revision>
  <cp:lastPrinted>2021-06-03T16:04:00Z</cp:lastPrinted>
  <dcterms:created xsi:type="dcterms:W3CDTF">2021-11-16T22:43:00Z</dcterms:created>
  <dcterms:modified xsi:type="dcterms:W3CDTF">2022-08-11T21:38:00Z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LastSaved">
    <vt:filetime>2021-02-11T00:00:00Z</vt:filetime>
  </property>
</Properties>
</file>